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41A91" w14:textId="412669C9" w:rsidR="008221C0" w:rsidRDefault="008221C0" w:rsidP="008221C0">
      <w:pPr>
        <w:ind w:left="-567" w:right="-567"/>
      </w:pPr>
      <w:r>
        <w:t xml:space="preserve">         </w:t>
      </w:r>
      <w:r>
        <w:tab/>
        <w:t xml:space="preserve">        </w:t>
      </w:r>
      <w:r>
        <w:tab/>
        <w:t xml:space="preserve">   </w:t>
      </w:r>
    </w:p>
    <w:p w14:paraId="684C14AD" w14:textId="543868DF" w:rsidR="008221C0" w:rsidRDefault="00270A12" w:rsidP="00F13A4D">
      <w:pPr>
        <w:ind w:firstLine="284"/>
      </w:pPr>
      <w:r>
        <w:rPr>
          <w:noProof/>
        </w:rPr>
        <w:drawing>
          <wp:inline distT="0" distB="0" distL="0" distR="0" wp14:anchorId="131C03DD" wp14:editId="4E00960D">
            <wp:extent cx="5274310" cy="1708215"/>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708215"/>
                    </a:xfrm>
                    <a:prstGeom prst="rect">
                      <a:avLst/>
                    </a:prstGeom>
                    <a:noFill/>
                  </pic:spPr>
                </pic:pic>
              </a:graphicData>
            </a:graphic>
          </wp:inline>
        </w:drawing>
      </w:r>
    </w:p>
    <w:p w14:paraId="49C20F2F" w14:textId="15CE9B5F" w:rsidR="008221C0" w:rsidRDefault="008221C0" w:rsidP="008221C0"/>
    <w:p w14:paraId="34CD4BDA" w14:textId="74CDA708" w:rsidR="008221C0" w:rsidRDefault="008221C0" w:rsidP="008221C0"/>
    <w:p w14:paraId="42E3B280" w14:textId="629B63BB" w:rsidR="008221C0" w:rsidRDefault="008221C0" w:rsidP="008221C0">
      <w:pPr>
        <w:ind w:left="4320" w:firstLine="720"/>
        <w:rPr>
          <w:b/>
          <w:sz w:val="22"/>
          <w:szCs w:val="22"/>
        </w:rPr>
      </w:pPr>
    </w:p>
    <w:p w14:paraId="3443BD34" w14:textId="656F6996" w:rsidR="008221C0" w:rsidRDefault="008221C0" w:rsidP="008221C0">
      <w:pPr>
        <w:ind w:left="7200" w:firstLine="720"/>
        <w:rPr>
          <w:b/>
          <w:sz w:val="22"/>
          <w:szCs w:val="22"/>
        </w:rPr>
      </w:pPr>
    </w:p>
    <w:p w14:paraId="25BE5287" w14:textId="6ADD9E00" w:rsidR="008221C0" w:rsidRDefault="008221C0" w:rsidP="008221C0">
      <w:pPr>
        <w:ind w:left="7200" w:firstLine="720"/>
        <w:rPr>
          <w:b/>
          <w:sz w:val="22"/>
          <w:szCs w:val="22"/>
        </w:rPr>
      </w:pPr>
    </w:p>
    <w:p w14:paraId="2EC21CB4" w14:textId="77777777" w:rsidR="008221C0" w:rsidRDefault="008221C0" w:rsidP="008221C0">
      <w:pPr>
        <w:ind w:left="7200" w:firstLine="720"/>
        <w:rPr>
          <w:b/>
          <w:sz w:val="22"/>
          <w:szCs w:val="22"/>
        </w:rPr>
      </w:pPr>
      <w:bookmarkStart w:id="0" w:name="_top"/>
      <w:bookmarkEnd w:id="0"/>
    </w:p>
    <w:p w14:paraId="67D3E53A" w14:textId="77777777" w:rsidR="008221C0" w:rsidRDefault="008221C0" w:rsidP="008221C0">
      <w:pPr>
        <w:ind w:left="7200" w:firstLine="720"/>
        <w:rPr>
          <w:b/>
          <w:sz w:val="22"/>
          <w:szCs w:val="22"/>
        </w:rPr>
      </w:pPr>
    </w:p>
    <w:p w14:paraId="44A71962" w14:textId="77777777" w:rsidR="00270A12" w:rsidRPr="00270A12" w:rsidRDefault="00270A12" w:rsidP="00270A12">
      <w:pPr>
        <w:overflowPunct w:val="0"/>
        <w:autoSpaceDE w:val="0"/>
        <w:autoSpaceDN w:val="0"/>
        <w:adjustRightInd w:val="0"/>
        <w:jc w:val="center"/>
        <w:rPr>
          <w:rFonts w:ascii="Arial" w:hAnsi="Arial" w:cs="Arial"/>
          <w:b/>
          <w:sz w:val="72"/>
          <w:szCs w:val="20"/>
        </w:rPr>
      </w:pPr>
      <w:r w:rsidRPr="00270A12">
        <w:rPr>
          <w:rFonts w:ascii="Arial" w:hAnsi="Arial" w:cs="Arial"/>
          <w:b/>
          <w:sz w:val="72"/>
          <w:szCs w:val="20"/>
        </w:rPr>
        <w:t>Employment Manual</w:t>
      </w:r>
    </w:p>
    <w:p w14:paraId="5985A4BC" w14:textId="77777777" w:rsidR="00270A12" w:rsidRPr="00270A12" w:rsidRDefault="00270A12" w:rsidP="00270A12">
      <w:pPr>
        <w:overflowPunct w:val="0"/>
        <w:autoSpaceDE w:val="0"/>
        <w:autoSpaceDN w:val="0"/>
        <w:adjustRightInd w:val="0"/>
        <w:jc w:val="center"/>
        <w:rPr>
          <w:rFonts w:cs="Arial"/>
          <w:b/>
          <w:sz w:val="72"/>
          <w:szCs w:val="20"/>
        </w:rPr>
      </w:pPr>
    </w:p>
    <w:p w14:paraId="770D9BDB" w14:textId="77777777" w:rsidR="00270A12" w:rsidRPr="00270A12" w:rsidRDefault="00270A12" w:rsidP="00270A12">
      <w:pPr>
        <w:overflowPunct w:val="0"/>
        <w:autoSpaceDE w:val="0"/>
        <w:autoSpaceDN w:val="0"/>
        <w:adjustRightInd w:val="0"/>
        <w:jc w:val="center"/>
        <w:rPr>
          <w:b/>
          <w:sz w:val="72"/>
          <w:szCs w:val="72"/>
        </w:rPr>
      </w:pPr>
      <w:r w:rsidRPr="00270A12">
        <w:rPr>
          <w:rFonts w:cs="Arial"/>
          <w:b/>
          <w:sz w:val="72"/>
          <w:szCs w:val="20"/>
        </w:rPr>
        <w:t>-</w:t>
      </w:r>
    </w:p>
    <w:p w14:paraId="60211F69" w14:textId="77777777" w:rsidR="00270A12" w:rsidRPr="00270A12" w:rsidRDefault="00270A12" w:rsidP="00270A12">
      <w:pPr>
        <w:overflowPunct w:val="0"/>
        <w:autoSpaceDE w:val="0"/>
        <w:autoSpaceDN w:val="0"/>
        <w:adjustRightInd w:val="0"/>
        <w:rPr>
          <w:b/>
          <w:sz w:val="72"/>
          <w:szCs w:val="72"/>
        </w:rPr>
      </w:pPr>
    </w:p>
    <w:p w14:paraId="470DD8FB" w14:textId="77777777" w:rsidR="008221C0" w:rsidRPr="00270A12" w:rsidRDefault="008221C0" w:rsidP="008221C0">
      <w:pPr>
        <w:ind w:left="7200" w:firstLine="720"/>
        <w:rPr>
          <w:rFonts w:ascii="Arial" w:hAnsi="Arial" w:cs="Arial"/>
          <w:b/>
        </w:rPr>
      </w:pPr>
    </w:p>
    <w:p w14:paraId="7949F922" w14:textId="77777777" w:rsidR="008221C0" w:rsidRDefault="008221C0" w:rsidP="008221C0"/>
    <w:p w14:paraId="25E79965" w14:textId="77777777" w:rsidR="008221C0" w:rsidRDefault="008221C0" w:rsidP="008221C0"/>
    <w:p w14:paraId="62B48050" w14:textId="1182C036" w:rsidR="008221C0" w:rsidRPr="00F15F15" w:rsidRDefault="008221C0" w:rsidP="008221C0">
      <w:pPr>
        <w:jc w:val="center"/>
        <w:rPr>
          <w:rFonts w:ascii="Arial" w:hAnsi="Arial" w:cs="Arial"/>
          <w:b/>
          <w:sz w:val="72"/>
          <w:szCs w:val="72"/>
        </w:rPr>
      </w:pPr>
      <w:r w:rsidRPr="00F15F15">
        <w:rPr>
          <w:rFonts w:ascii="Arial" w:hAnsi="Arial" w:cs="Arial"/>
          <w:b/>
          <w:sz w:val="72"/>
          <w:szCs w:val="72"/>
        </w:rPr>
        <w:t xml:space="preserve">Employee Equality </w:t>
      </w:r>
      <w:r w:rsidR="00F15F15">
        <w:rPr>
          <w:rFonts w:ascii="Arial" w:hAnsi="Arial" w:cs="Arial"/>
          <w:b/>
          <w:sz w:val="72"/>
          <w:szCs w:val="72"/>
        </w:rPr>
        <w:br/>
      </w:r>
      <w:r w:rsidRPr="00F15F15">
        <w:rPr>
          <w:rFonts w:ascii="Arial" w:hAnsi="Arial" w:cs="Arial"/>
          <w:b/>
          <w:sz w:val="72"/>
          <w:szCs w:val="72"/>
        </w:rPr>
        <w:t xml:space="preserve">and Diversity in </w:t>
      </w:r>
      <w:r w:rsidR="00F15F15">
        <w:rPr>
          <w:rFonts w:ascii="Arial" w:hAnsi="Arial" w:cs="Arial"/>
          <w:b/>
          <w:sz w:val="72"/>
          <w:szCs w:val="72"/>
        </w:rPr>
        <w:t>E</w:t>
      </w:r>
      <w:r w:rsidRPr="00F15F15">
        <w:rPr>
          <w:rFonts w:ascii="Arial" w:hAnsi="Arial" w:cs="Arial"/>
          <w:b/>
          <w:sz w:val="72"/>
          <w:szCs w:val="72"/>
        </w:rPr>
        <w:t>mployment</w:t>
      </w:r>
    </w:p>
    <w:p w14:paraId="41AB6656" w14:textId="77777777" w:rsidR="008221C0" w:rsidRDefault="008221C0" w:rsidP="008221C0">
      <w:pPr>
        <w:jc w:val="center"/>
        <w:rPr>
          <w:b/>
          <w:sz w:val="22"/>
          <w:szCs w:val="22"/>
        </w:rPr>
      </w:pPr>
    </w:p>
    <w:p w14:paraId="6781D2F2" w14:textId="77777777" w:rsidR="008221C0" w:rsidRDefault="008221C0" w:rsidP="008221C0">
      <w:pPr>
        <w:jc w:val="center"/>
        <w:rPr>
          <w:b/>
          <w:sz w:val="22"/>
          <w:szCs w:val="22"/>
        </w:rPr>
      </w:pPr>
    </w:p>
    <w:p w14:paraId="7A8688B8" w14:textId="77777777" w:rsidR="008221C0" w:rsidRDefault="008221C0" w:rsidP="008221C0">
      <w:pPr>
        <w:jc w:val="center"/>
        <w:rPr>
          <w:b/>
          <w:sz w:val="22"/>
          <w:szCs w:val="22"/>
        </w:rPr>
      </w:pPr>
    </w:p>
    <w:p w14:paraId="042CEBBA" w14:textId="77777777" w:rsidR="00B06A91" w:rsidRDefault="00B06A91" w:rsidP="008221C0">
      <w:pPr>
        <w:jc w:val="center"/>
        <w:rPr>
          <w:b/>
          <w:sz w:val="22"/>
          <w:szCs w:val="22"/>
        </w:rPr>
      </w:pPr>
    </w:p>
    <w:p w14:paraId="4A5BE622" w14:textId="77777777" w:rsidR="00B06A91" w:rsidRDefault="00B06A91" w:rsidP="008221C0">
      <w:pPr>
        <w:jc w:val="center"/>
        <w:rPr>
          <w:b/>
          <w:sz w:val="22"/>
          <w:szCs w:val="22"/>
        </w:rPr>
      </w:pPr>
    </w:p>
    <w:p w14:paraId="42987C98" w14:textId="77777777" w:rsidR="00B06A91" w:rsidRDefault="00B06A91" w:rsidP="008221C0">
      <w:pPr>
        <w:jc w:val="center"/>
        <w:rPr>
          <w:b/>
          <w:sz w:val="22"/>
          <w:szCs w:val="22"/>
        </w:rPr>
      </w:pPr>
    </w:p>
    <w:p w14:paraId="6EF0AFAD" w14:textId="77777777" w:rsidR="00B06A91" w:rsidRDefault="00B06A91" w:rsidP="008221C0">
      <w:pPr>
        <w:jc w:val="center"/>
        <w:rPr>
          <w:b/>
          <w:sz w:val="22"/>
          <w:szCs w:val="22"/>
        </w:rPr>
      </w:pPr>
    </w:p>
    <w:p w14:paraId="1637EFE2" w14:textId="77777777" w:rsidR="008221C0" w:rsidRDefault="008221C0" w:rsidP="008221C0">
      <w:pPr>
        <w:jc w:val="center"/>
        <w:rPr>
          <w:b/>
          <w:sz w:val="22"/>
          <w:szCs w:val="22"/>
        </w:rPr>
      </w:pPr>
    </w:p>
    <w:p w14:paraId="6D6CA88D" w14:textId="77777777" w:rsidR="008221C0" w:rsidRDefault="008221C0" w:rsidP="008221C0">
      <w:pPr>
        <w:jc w:val="center"/>
        <w:rPr>
          <w:b/>
          <w:sz w:val="22"/>
          <w:szCs w:val="22"/>
        </w:rPr>
      </w:pPr>
    </w:p>
    <w:tbl>
      <w:tblPr>
        <w:tblW w:w="0" w:type="auto"/>
        <w:tblLook w:val="04A0" w:firstRow="1" w:lastRow="0" w:firstColumn="1" w:lastColumn="0" w:noHBand="0" w:noVBand="1"/>
      </w:tblPr>
      <w:tblGrid>
        <w:gridCol w:w="2268"/>
        <w:gridCol w:w="1985"/>
      </w:tblGrid>
      <w:tr w:rsidR="00270A12" w:rsidRPr="004F09AD" w14:paraId="0AE4070D" w14:textId="77777777" w:rsidTr="002B21AE">
        <w:tc>
          <w:tcPr>
            <w:tcW w:w="2268" w:type="dxa"/>
            <w:shd w:val="clear" w:color="auto" w:fill="auto"/>
            <w:vAlign w:val="center"/>
          </w:tcPr>
          <w:p w14:paraId="0105F816" w14:textId="77777777" w:rsidR="00270A12" w:rsidRPr="004F09AD" w:rsidRDefault="00270A12" w:rsidP="002B21AE">
            <w:pPr>
              <w:spacing w:after="120"/>
              <w:rPr>
                <w:rFonts w:ascii="Arial" w:hAnsi="Arial"/>
                <w:lang w:eastAsia="en-US"/>
              </w:rPr>
            </w:pPr>
            <w:r w:rsidRPr="004F09AD">
              <w:rPr>
                <w:rFonts w:ascii="Arial" w:hAnsi="Arial"/>
                <w:lang w:eastAsia="en-US"/>
              </w:rPr>
              <w:t xml:space="preserve">Approved: </w:t>
            </w:r>
          </w:p>
        </w:tc>
        <w:tc>
          <w:tcPr>
            <w:tcW w:w="1985" w:type="dxa"/>
            <w:shd w:val="clear" w:color="auto" w:fill="auto"/>
            <w:vAlign w:val="center"/>
          </w:tcPr>
          <w:p w14:paraId="5D0B05A2" w14:textId="77777777" w:rsidR="00270A12" w:rsidRPr="004F09AD" w:rsidRDefault="00270A12" w:rsidP="002B21AE">
            <w:pPr>
              <w:spacing w:after="120"/>
              <w:rPr>
                <w:rFonts w:ascii="Arial" w:hAnsi="Arial"/>
                <w:lang w:eastAsia="en-US"/>
              </w:rPr>
            </w:pPr>
            <w:r w:rsidRPr="004F09AD">
              <w:rPr>
                <w:rFonts w:ascii="Arial" w:hAnsi="Arial"/>
                <w:lang w:eastAsia="en-US"/>
              </w:rPr>
              <w:t>July 2022</w:t>
            </w:r>
          </w:p>
        </w:tc>
      </w:tr>
      <w:tr w:rsidR="00270A12" w:rsidRPr="004F09AD" w14:paraId="3660CF1E" w14:textId="77777777" w:rsidTr="002B21AE">
        <w:tc>
          <w:tcPr>
            <w:tcW w:w="2268" w:type="dxa"/>
            <w:shd w:val="clear" w:color="auto" w:fill="auto"/>
            <w:vAlign w:val="center"/>
          </w:tcPr>
          <w:p w14:paraId="68EF2B94" w14:textId="77777777" w:rsidR="00270A12" w:rsidRPr="004F09AD" w:rsidRDefault="00270A12" w:rsidP="002B21AE">
            <w:pPr>
              <w:spacing w:after="120"/>
              <w:rPr>
                <w:rFonts w:ascii="Arial" w:hAnsi="Arial"/>
                <w:lang w:eastAsia="en-US"/>
              </w:rPr>
            </w:pPr>
            <w:r w:rsidRPr="004F09AD">
              <w:rPr>
                <w:rFonts w:ascii="Arial" w:hAnsi="Arial"/>
                <w:lang w:eastAsia="en-US"/>
              </w:rPr>
              <w:t>Date for renewal:</w:t>
            </w:r>
          </w:p>
        </w:tc>
        <w:tc>
          <w:tcPr>
            <w:tcW w:w="1985" w:type="dxa"/>
            <w:shd w:val="clear" w:color="auto" w:fill="auto"/>
            <w:vAlign w:val="center"/>
          </w:tcPr>
          <w:p w14:paraId="3A67ACE6" w14:textId="77777777" w:rsidR="00270A12" w:rsidRPr="004F09AD" w:rsidRDefault="00270A12" w:rsidP="002B21AE">
            <w:pPr>
              <w:spacing w:after="120"/>
              <w:rPr>
                <w:rFonts w:ascii="Arial" w:hAnsi="Arial"/>
                <w:lang w:eastAsia="en-US"/>
              </w:rPr>
            </w:pPr>
            <w:r w:rsidRPr="004F09AD">
              <w:rPr>
                <w:rFonts w:ascii="Arial" w:hAnsi="Arial"/>
                <w:lang w:eastAsia="en-US"/>
              </w:rPr>
              <w:t>July 2025</w:t>
            </w:r>
          </w:p>
        </w:tc>
      </w:tr>
    </w:tbl>
    <w:p w14:paraId="7C8B1DBC" w14:textId="77777777" w:rsidR="008221C0" w:rsidRDefault="008221C0" w:rsidP="00270A12">
      <w:pPr>
        <w:rPr>
          <w:b/>
          <w:sz w:val="22"/>
          <w:szCs w:val="22"/>
        </w:rPr>
      </w:pPr>
    </w:p>
    <w:tbl>
      <w:tblPr>
        <w:tblW w:w="9781" w:type="dxa"/>
        <w:tblInd w:w="-147" w:type="dxa"/>
        <w:tblLayout w:type="fixed"/>
        <w:tblLook w:val="04A0" w:firstRow="1" w:lastRow="0" w:firstColumn="1" w:lastColumn="0" w:noHBand="0" w:noVBand="1"/>
      </w:tblPr>
      <w:tblGrid>
        <w:gridCol w:w="7513"/>
        <w:gridCol w:w="2268"/>
      </w:tblGrid>
      <w:tr w:rsidR="00BA1614" w:rsidRPr="00E84AD8" w14:paraId="6584AF4E" w14:textId="77777777" w:rsidTr="00E623BC">
        <w:tc>
          <w:tcPr>
            <w:tcW w:w="7513" w:type="dxa"/>
            <w:shd w:val="clear" w:color="auto" w:fill="BFBFBF" w:themeFill="background1" w:themeFillShade="BF"/>
          </w:tcPr>
          <w:p w14:paraId="62A7BA6F" w14:textId="718E5B21" w:rsidR="00BA1614" w:rsidRPr="00E84AD8" w:rsidRDefault="00E84AD8" w:rsidP="005C4D1A">
            <w:pPr>
              <w:spacing w:before="120" w:after="120"/>
              <w:rPr>
                <w:rFonts w:ascii="Arial" w:hAnsi="Arial" w:cs="Arial"/>
                <w:b/>
                <w:sz w:val="32"/>
                <w:szCs w:val="28"/>
              </w:rPr>
            </w:pPr>
            <w:r w:rsidRPr="00E84AD8">
              <w:rPr>
                <w:rFonts w:ascii="Arial" w:hAnsi="Arial" w:cs="Arial"/>
                <w:b/>
                <w:sz w:val="32"/>
                <w:szCs w:val="28"/>
              </w:rPr>
              <w:lastRenderedPageBreak/>
              <w:t>Contents</w:t>
            </w:r>
          </w:p>
        </w:tc>
        <w:tc>
          <w:tcPr>
            <w:tcW w:w="2268" w:type="dxa"/>
            <w:shd w:val="clear" w:color="auto" w:fill="BFBFBF" w:themeFill="background1" w:themeFillShade="BF"/>
          </w:tcPr>
          <w:p w14:paraId="57A81043" w14:textId="0A9B7AB5" w:rsidR="00BA1614" w:rsidRPr="00E84AD8" w:rsidRDefault="00E84AD8" w:rsidP="00E27015">
            <w:pPr>
              <w:spacing w:before="120" w:after="120"/>
              <w:jc w:val="center"/>
              <w:rPr>
                <w:rFonts w:ascii="Arial" w:hAnsi="Arial" w:cs="Arial"/>
                <w:b/>
                <w:sz w:val="32"/>
                <w:szCs w:val="28"/>
              </w:rPr>
            </w:pPr>
            <w:r w:rsidRPr="00E84AD8">
              <w:rPr>
                <w:rFonts w:ascii="Arial" w:hAnsi="Arial" w:cs="Arial"/>
                <w:b/>
                <w:sz w:val="32"/>
                <w:szCs w:val="28"/>
              </w:rPr>
              <w:t>Page number</w:t>
            </w:r>
          </w:p>
        </w:tc>
      </w:tr>
      <w:tr w:rsidR="00E84AD8" w:rsidRPr="00E84AD8" w14:paraId="6480781D" w14:textId="77777777" w:rsidTr="00E623BC">
        <w:trPr>
          <w:trHeight w:val="367"/>
        </w:trPr>
        <w:tc>
          <w:tcPr>
            <w:tcW w:w="7513" w:type="dxa"/>
            <w:shd w:val="clear" w:color="auto" w:fill="auto"/>
          </w:tcPr>
          <w:p w14:paraId="06FA24B5" w14:textId="31E321A4" w:rsidR="00E84AD8" w:rsidRPr="005C4D1A" w:rsidRDefault="00E84AD8" w:rsidP="005C4D1A">
            <w:pPr>
              <w:rPr>
                <w:rFonts w:ascii="Arial" w:hAnsi="Arial" w:cs="Arial"/>
                <w:sz w:val="2"/>
                <w:szCs w:val="28"/>
              </w:rPr>
            </w:pPr>
          </w:p>
        </w:tc>
        <w:tc>
          <w:tcPr>
            <w:tcW w:w="2268" w:type="dxa"/>
            <w:shd w:val="clear" w:color="auto" w:fill="auto"/>
          </w:tcPr>
          <w:p w14:paraId="455EE4E8" w14:textId="52AB2446" w:rsidR="00E84AD8" w:rsidRPr="00E84AD8" w:rsidRDefault="00E84AD8" w:rsidP="00E27015">
            <w:pPr>
              <w:jc w:val="center"/>
              <w:rPr>
                <w:rFonts w:ascii="Arial" w:hAnsi="Arial" w:cs="Arial"/>
                <w:sz w:val="28"/>
                <w:szCs w:val="28"/>
              </w:rPr>
            </w:pPr>
          </w:p>
        </w:tc>
      </w:tr>
      <w:tr w:rsidR="00E84AD8" w:rsidRPr="00E84AD8" w14:paraId="3932BCAB" w14:textId="77777777" w:rsidTr="00E623BC">
        <w:tc>
          <w:tcPr>
            <w:tcW w:w="7513" w:type="dxa"/>
            <w:shd w:val="clear" w:color="auto" w:fill="D9D9D9" w:themeFill="background1" w:themeFillShade="D9"/>
          </w:tcPr>
          <w:p w14:paraId="1178EA68" w14:textId="3D7FAFE2" w:rsidR="00E84AD8" w:rsidRPr="007C6F52" w:rsidRDefault="00E84AD8" w:rsidP="005C4D1A">
            <w:pPr>
              <w:spacing w:before="120" w:after="120"/>
              <w:rPr>
                <w:rFonts w:ascii="Arial" w:hAnsi="Arial" w:cs="Arial"/>
                <w:b/>
                <w:sz w:val="28"/>
                <w:szCs w:val="28"/>
              </w:rPr>
            </w:pPr>
            <w:r w:rsidRPr="007C6F52">
              <w:rPr>
                <w:rFonts w:ascii="Arial" w:hAnsi="Arial" w:cs="Arial"/>
                <w:b/>
                <w:sz w:val="28"/>
                <w:szCs w:val="28"/>
              </w:rPr>
              <w:t>Introduction</w:t>
            </w:r>
          </w:p>
        </w:tc>
        <w:tc>
          <w:tcPr>
            <w:tcW w:w="2268" w:type="dxa"/>
            <w:shd w:val="clear" w:color="auto" w:fill="D9D9D9" w:themeFill="background1" w:themeFillShade="D9"/>
          </w:tcPr>
          <w:p w14:paraId="66C5469C" w14:textId="29BCA5D2" w:rsidR="00E84AD8" w:rsidRPr="007C6F52" w:rsidRDefault="00E27015" w:rsidP="00E27015">
            <w:pPr>
              <w:spacing w:before="120" w:after="120"/>
              <w:jc w:val="center"/>
              <w:rPr>
                <w:rFonts w:ascii="Arial" w:hAnsi="Arial" w:cs="Arial"/>
                <w:b/>
                <w:sz w:val="28"/>
                <w:szCs w:val="28"/>
              </w:rPr>
            </w:pPr>
            <w:r>
              <w:rPr>
                <w:rFonts w:ascii="Arial" w:hAnsi="Arial" w:cs="Arial"/>
                <w:b/>
                <w:sz w:val="28"/>
                <w:szCs w:val="28"/>
              </w:rPr>
              <w:t>4</w:t>
            </w:r>
          </w:p>
        </w:tc>
      </w:tr>
      <w:tr w:rsidR="00E84AD8" w:rsidRPr="00E84AD8" w14:paraId="76B11D96" w14:textId="77777777" w:rsidTr="00E623BC">
        <w:tc>
          <w:tcPr>
            <w:tcW w:w="7513" w:type="dxa"/>
            <w:shd w:val="clear" w:color="auto" w:fill="D9D9D9" w:themeFill="background1" w:themeFillShade="D9"/>
          </w:tcPr>
          <w:p w14:paraId="7969AD08" w14:textId="40735883" w:rsidR="00E84AD8" w:rsidRPr="007C6F52" w:rsidRDefault="00E84AD8" w:rsidP="005C4D1A">
            <w:pPr>
              <w:spacing w:before="120" w:after="120"/>
              <w:rPr>
                <w:rFonts w:ascii="Arial" w:hAnsi="Arial" w:cs="Arial"/>
                <w:b/>
                <w:sz w:val="28"/>
                <w:szCs w:val="28"/>
              </w:rPr>
            </w:pPr>
            <w:r w:rsidRPr="007C6F52">
              <w:rPr>
                <w:rFonts w:ascii="Arial" w:hAnsi="Arial" w:cs="Arial"/>
                <w:b/>
                <w:sz w:val="28"/>
                <w:szCs w:val="28"/>
              </w:rPr>
              <w:t>Objectives</w:t>
            </w:r>
          </w:p>
        </w:tc>
        <w:tc>
          <w:tcPr>
            <w:tcW w:w="2268" w:type="dxa"/>
            <w:shd w:val="clear" w:color="auto" w:fill="D9D9D9" w:themeFill="background1" w:themeFillShade="D9"/>
          </w:tcPr>
          <w:p w14:paraId="66200D75" w14:textId="45323BA3" w:rsidR="00E84AD8" w:rsidRPr="007C6F52" w:rsidRDefault="00E27015" w:rsidP="00E27015">
            <w:pPr>
              <w:spacing w:before="120" w:after="120"/>
              <w:jc w:val="center"/>
              <w:rPr>
                <w:rFonts w:ascii="Arial" w:hAnsi="Arial" w:cs="Arial"/>
                <w:b/>
                <w:sz w:val="28"/>
                <w:szCs w:val="28"/>
              </w:rPr>
            </w:pPr>
            <w:r>
              <w:rPr>
                <w:rFonts w:ascii="Arial" w:hAnsi="Arial" w:cs="Arial"/>
                <w:b/>
                <w:sz w:val="28"/>
                <w:szCs w:val="28"/>
              </w:rPr>
              <w:t>4</w:t>
            </w:r>
          </w:p>
        </w:tc>
      </w:tr>
      <w:tr w:rsidR="00BA1614" w:rsidRPr="00E84AD8" w14:paraId="52125351" w14:textId="77777777" w:rsidTr="00E623BC">
        <w:tc>
          <w:tcPr>
            <w:tcW w:w="7513" w:type="dxa"/>
            <w:shd w:val="clear" w:color="auto" w:fill="D9D9D9" w:themeFill="background1" w:themeFillShade="D9"/>
          </w:tcPr>
          <w:p w14:paraId="2E4642CA" w14:textId="483EE479" w:rsidR="00BA1614" w:rsidRPr="007C6F52" w:rsidRDefault="00A50EC5" w:rsidP="005C4D1A">
            <w:pPr>
              <w:spacing w:before="120" w:after="120"/>
              <w:rPr>
                <w:rFonts w:ascii="Arial" w:hAnsi="Arial" w:cs="Arial"/>
                <w:b/>
                <w:sz w:val="28"/>
                <w:szCs w:val="28"/>
              </w:rPr>
            </w:pPr>
            <w:r>
              <w:rPr>
                <w:rFonts w:ascii="Arial" w:hAnsi="Arial" w:cs="Arial"/>
                <w:b/>
                <w:sz w:val="28"/>
                <w:szCs w:val="28"/>
              </w:rPr>
              <w:t>Minimum s</w:t>
            </w:r>
            <w:r w:rsidR="00E84AD8" w:rsidRPr="007C6F52">
              <w:rPr>
                <w:rFonts w:ascii="Arial" w:hAnsi="Arial" w:cs="Arial"/>
                <w:b/>
                <w:sz w:val="28"/>
                <w:szCs w:val="28"/>
              </w:rPr>
              <w:t>tandards</w:t>
            </w:r>
          </w:p>
        </w:tc>
        <w:tc>
          <w:tcPr>
            <w:tcW w:w="2268" w:type="dxa"/>
            <w:shd w:val="clear" w:color="auto" w:fill="D9D9D9" w:themeFill="background1" w:themeFillShade="D9"/>
          </w:tcPr>
          <w:p w14:paraId="587D1819" w14:textId="3326A798" w:rsidR="00BA1614" w:rsidRPr="007C6F52" w:rsidRDefault="00E27015" w:rsidP="00E27015">
            <w:pPr>
              <w:spacing w:before="120" w:after="120"/>
              <w:jc w:val="center"/>
              <w:rPr>
                <w:rFonts w:ascii="Arial" w:hAnsi="Arial" w:cs="Arial"/>
                <w:b/>
                <w:sz w:val="28"/>
                <w:szCs w:val="28"/>
              </w:rPr>
            </w:pPr>
            <w:r>
              <w:rPr>
                <w:rFonts w:ascii="Arial" w:hAnsi="Arial" w:cs="Arial"/>
                <w:b/>
                <w:sz w:val="28"/>
                <w:szCs w:val="28"/>
              </w:rPr>
              <w:t>4</w:t>
            </w:r>
          </w:p>
        </w:tc>
      </w:tr>
      <w:tr w:rsidR="00BA1614" w:rsidRPr="00E84AD8" w14:paraId="6BCF36B2" w14:textId="77777777" w:rsidTr="00E623BC">
        <w:tc>
          <w:tcPr>
            <w:tcW w:w="7513" w:type="dxa"/>
            <w:shd w:val="clear" w:color="auto" w:fill="D9D9D9" w:themeFill="background1" w:themeFillShade="D9"/>
          </w:tcPr>
          <w:p w14:paraId="24133B45" w14:textId="75B8CF1B" w:rsidR="00BA1614" w:rsidRPr="007C6F52" w:rsidRDefault="00A50EC5" w:rsidP="005C4D1A">
            <w:pPr>
              <w:spacing w:before="120" w:after="120"/>
              <w:rPr>
                <w:rFonts w:ascii="Arial" w:hAnsi="Arial" w:cs="Arial"/>
                <w:b/>
                <w:sz w:val="28"/>
                <w:szCs w:val="28"/>
              </w:rPr>
            </w:pPr>
            <w:r>
              <w:rPr>
                <w:rFonts w:ascii="Arial" w:hAnsi="Arial" w:cs="Arial"/>
                <w:b/>
                <w:sz w:val="28"/>
                <w:szCs w:val="28"/>
              </w:rPr>
              <w:t>Roles and r</w:t>
            </w:r>
            <w:r w:rsidR="00E84AD8" w:rsidRPr="007C6F52">
              <w:rPr>
                <w:rFonts w:ascii="Arial" w:hAnsi="Arial" w:cs="Arial"/>
                <w:b/>
                <w:sz w:val="28"/>
                <w:szCs w:val="28"/>
              </w:rPr>
              <w:t>esponsibilities</w:t>
            </w:r>
          </w:p>
        </w:tc>
        <w:tc>
          <w:tcPr>
            <w:tcW w:w="2268" w:type="dxa"/>
            <w:shd w:val="clear" w:color="auto" w:fill="D9D9D9" w:themeFill="background1" w:themeFillShade="D9"/>
          </w:tcPr>
          <w:p w14:paraId="10D58EAD" w14:textId="6CF841B7" w:rsidR="00BA1614" w:rsidRPr="007C6F52" w:rsidRDefault="00E27015" w:rsidP="00E27015">
            <w:pPr>
              <w:spacing w:before="120" w:after="120"/>
              <w:jc w:val="center"/>
              <w:rPr>
                <w:rFonts w:ascii="Arial" w:hAnsi="Arial" w:cs="Arial"/>
                <w:b/>
                <w:sz w:val="28"/>
                <w:szCs w:val="28"/>
              </w:rPr>
            </w:pPr>
            <w:r>
              <w:rPr>
                <w:rFonts w:ascii="Arial" w:hAnsi="Arial" w:cs="Arial"/>
                <w:b/>
                <w:sz w:val="28"/>
                <w:szCs w:val="28"/>
              </w:rPr>
              <w:t>4</w:t>
            </w:r>
          </w:p>
        </w:tc>
      </w:tr>
      <w:tr w:rsidR="00E84AD8" w:rsidRPr="00E84AD8" w14:paraId="24F703B6" w14:textId="77777777" w:rsidTr="00E623BC">
        <w:tc>
          <w:tcPr>
            <w:tcW w:w="7513" w:type="dxa"/>
            <w:shd w:val="clear" w:color="auto" w:fill="F2F2F2" w:themeFill="background1" w:themeFillShade="F2"/>
          </w:tcPr>
          <w:p w14:paraId="7453F482" w14:textId="668E50FB" w:rsidR="00E84AD8" w:rsidRPr="008E2346" w:rsidRDefault="00E84AD8" w:rsidP="005C4D1A">
            <w:pPr>
              <w:numPr>
                <w:ilvl w:val="0"/>
                <w:numId w:val="36"/>
              </w:numPr>
              <w:spacing w:before="120" w:after="120"/>
              <w:ind w:left="318" w:hanging="284"/>
              <w:rPr>
                <w:rFonts w:ascii="Arial" w:hAnsi="Arial" w:cs="Arial"/>
              </w:rPr>
            </w:pPr>
            <w:r w:rsidRPr="008E2346">
              <w:rPr>
                <w:rFonts w:ascii="Arial" w:hAnsi="Arial" w:cs="Arial"/>
              </w:rPr>
              <w:t>Governors</w:t>
            </w:r>
          </w:p>
        </w:tc>
        <w:tc>
          <w:tcPr>
            <w:tcW w:w="2268" w:type="dxa"/>
            <w:shd w:val="clear" w:color="auto" w:fill="F2F2F2" w:themeFill="background1" w:themeFillShade="F2"/>
          </w:tcPr>
          <w:p w14:paraId="53D81DAB" w14:textId="0AFDFEF9" w:rsidR="00E84AD8" w:rsidRPr="008E2346" w:rsidRDefault="00E27015" w:rsidP="00E27015">
            <w:pPr>
              <w:spacing w:before="120" w:after="120"/>
              <w:jc w:val="center"/>
              <w:rPr>
                <w:rFonts w:ascii="Arial" w:hAnsi="Arial" w:cs="Arial"/>
              </w:rPr>
            </w:pPr>
            <w:r>
              <w:rPr>
                <w:rFonts w:ascii="Arial" w:hAnsi="Arial" w:cs="Arial"/>
              </w:rPr>
              <w:t>4</w:t>
            </w:r>
          </w:p>
        </w:tc>
      </w:tr>
      <w:tr w:rsidR="00E84AD8" w:rsidRPr="00E84AD8" w14:paraId="62F8E04F" w14:textId="77777777" w:rsidTr="00E623BC">
        <w:tc>
          <w:tcPr>
            <w:tcW w:w="7513" w:type="dxa"/>
            <w:shd w:val="clear" w:color="auto" w:fill="F2F2F2" w:themeFill="background1" w:themeFillShade="F2"/>
          </w:tcPr>
          <w:p w14:paraId="0FBE9151" w14:textId="63559DA9" w:rsidR="00E84AD8" w:rsidRPr="008E2346" w:rsidRDefault="00E84AD8" w:rsidP="005C4D1A">
            <w:pPr>
              <w:numPr>
                <w:ilvl w:val="0"/>
                <w:numId w:val="36"/>
              </w:numPr>
              <w:spacing w:before="120" w:after="120"/>
              <w:ind w:left="318" w:hanging="284"/>
              <w:rPr>
                <w:rFonts w:ascii="Arial" w:hAnsi="Arial" w:cs="Arial"/>
              </w:rPr>
            </w:pPr>
            <w:r w:rsidRPr="008E2346">
              <w:rPr>
                <w:rFonts w:ascii="Arial" w:hAnsi="Arial" w:cs="Arial"/>
              </w:rPr>
              <w:t xml:space="preserve">Principal </w:t>
            </w:r>
          </w:p>
        </w:tc>
        <w:tc>
          <w:tcPr>
            <w:tcW w:w="2268" w:type="dxa"/>
            <w:shd w:val="clear" w:color="auto" w:fill="F2F2F2" w:themeFill="background1" w:themeFillShade="F2"/>
          </w:tcPr>
          <w:p w14:paraId="1CD99A15" w14:textId="4D2B42BD" w:rsidR="00E84AD8" w:rsidRPr="008E2346" w:rsidRDefault="00E27015" w:rsidP="00E27015">
            <w:pPr>
              <w:spacing w:before="120" w:after="120"/>
              <w:jc w:val="center"/>
              <w:rPr>
                <w:rFonts w:ascii="Arial" w:hAnsi="Arial" w:cs="Arial"/>
              </w:rPr>
            </w:pPr>
            <w:r>
              <w:rPr>
                <w:rFonts w:ascii="Arial" w:hAnsi="Arial" w:cs="Arial"/>
              </w:rPr>
              <w:t>4</w:t>
            </w:r>
          </w:p>
        </w:tc>
      </w:tr>
      <w:tr w:rsidR="00E84AD8" w:rsidRPr="00E84AD8" w14:paraId="2490E503" w14:textId="77777777" w:rsidTr="00E623BC">
        <w:tc>
          <w:tcPr>
            <w:tcW w:w="7513" w:type="dxa"/>
            <w:shd w:val="clear" w:color="auto" w:fill="F2F2F2" w:themeFill="background1" w:themeFillShade="F2"/>
          </w:tcPr>
          <w:p w14:paraId="50620704" w14:textId="329A44FE" w:rsidR="00E84AD8" w:rsidRPr="008E2346" w:rsidRDefault="00E84AD8" w:rsidP="005C4D1A">
            <w:pPr>
              <w:numPr>
                <w:ilvl w:val="0"/>
                <w:numId w:val="36"/>
              </w:numPr>
              <w:spacing w:before="120" w:after="120"/>
              <w:ind w:left="318" w:hanging="284"/>
              <w:rPr>
                <w:rFonts w:ascii="Arial" w:hAnsi="Arial" w:cs="Arial"/>
              </w:rPr>
            </w:pPr>
            <w:r w:rsidRPr="008E2346">
              <w:rPr>
                <w:rFonts w:ascii="Arial" w:hAnsi="Arial" w:cs="Arial"/>
              </w:rPr>
              <w:t>Senior Leadership Team</w:t>
            </w:r>
          </w:p>
        </w:tc>
        <w:tc>
          <w:tcPr>
            <w:tcW w:w="2268" w:type="dxa"/>
            <w:shd w:val="clear" w:color="auto" w:fill="F2F2F2" w:themeFill="background1" w:themeFillShade="F2"/>
          </w:tcPr>
          <w:p w14:paraId="5BB40782" w14:textId="0FAC33EA" w:rsidR="00E84AD8" w:rsidRPr="008E2346" w:rsidRDefault="00E27015" w:rsidP="00E27015">
            <w:pPr>
              <w:spacing w:before="120" w:after="120"/>
              <w:jc w:val="center"/>
              <w:rPr>
                <w:rFonts w:ascii="Arial" w:hAnsi="Arial" w:cs="Arial"/>
              </w:rPr>
            </w:pPr>
            <w:r>
              <w:rPr>
                <w:rFonts w:ascii="Arial" w:hAnsi="Arial" w:cs="Arial"/>
              </w:rPr>
              <w:t>4</w:t>
            </w:r>
          </w:p>
        </w:tc>
      </w:tr>
      <w:tr w:rsidR="00E84AD8" w:rsidRPr="00E84AD8" w14:paraId="1CC9D140" w14:textId="77777777" w:rsidTr="00E623BC">
        <w:tc>
          <w:tcPr>
            <w:tcW w:w="7513" w:type="dxa"/>
            <w:shd w:val="clear" w:color="auto" w:fill="F2F2F2" w:themeFill="background1" w:themeFillShade="F2"/>
          </w:tcPr>
          <w:p w14:paraId="03450B45" w14:textId="74D5368A" w:rsidR="00E84AD8" w:rsidRPr="008E2346" w:rsidRDefault="00E84AD8" w:rsidP="005C4D1A">
            <w:pPr>
              <w:numPr>
                <w:ilvl w:val="0"/>
                <w:numId w:val="36"/>
              </w:numPr>
              <w:spacing w:before="120" w:after="120"/>
              <w:ind w:left="318" w:hanging="284"/>
              <w:rPr>
                <w:rFonts w:ascii="Arial" w:hAnsi="Arial" w:cs="Arial"/>
              </w:rPr>
            </w:pPr>
            <w:r w:rsidRPr="008E2346">
              <w:rPr>
                <w:rFonts w:ascii="Arial" w:hAnsi="Arial" w:cs="Arial"/>
              </w:rPr>
              <w:t>Staff</w:t>
            </w:r>
          </w:p>
        </w:tc>
        <w:tc>
          <w:tcPr>
            <w:tcW w:w="2268" w:type="dxa"/>
            <w:shd w:val="clear" w:color="auto" w:fill="F2F2F2" w:themeFill="background1" w:themeFillShade="F2"/>
          </w:tcPr>
          <w:p w14:paraId="0ACE0606" w14:textId="5C505705" w:rsidR="00E84AD8" w:rsidRPr="008E2346" w:rsidRDefault="00E27015" w:rsidP="00E27015">
            <w:pPr>
              <w:spacing w:before="120" w:after="120"/>
              <w:jc w:val="center"/>
              <w:rPr>
                <w:rFonts w:ascii="Arial" w:hAnsi="Arial" w:cs="Arial"/>
              </w:rPr>
            </w:pPr>
            <w:r>
              <w:rPr>
                <w:rFonts w:ascii="Arial" w:hAnsi="Arial" w:cs="Arial"/>
              </w:rPr>
              <w:t>4</w:t>
            </w:r>
          </w:p>
        </w:tc>
      </w:tr>
      <w:tr w:rsidR="00BA1614" w:rsidRPr="00E84AD8" w14:paraId="318FE2E5" w14:textId="77777777" w:rsidTr="00E623BC">
        <w:tc>
          <w:tcPr>
            <w:tcW w:w="7513" w:type="dxa"/>
            <w:shd w:val="clear" w:color="auto" w:fill="F2F2F2" w:themeFill="background1" w:themeFillShade="F2"/>
          </w:tcPr>
          <w:p w14:paraId="5A5A5E7E" w14:textId="1C6DA2F5" w:rsidR="00BA1614" w:rsidRPr="008E2346" w:rsidRDefault="00BA1614" w:rsidP="005C4D1A">
            <w:pPr>
              <w:numPr>
                <w:ilvl w:val="0"/>
                <w:numId w:val="36"/>
              </w:numPr>
              <w:spacing w:before="120" w:after="120"/>
              <w:ind w:left="318" w:hanging="284"/>
              <w:rPr>
                <w:rFonts w:ascii="Arial" w:hAnsi="Arial" w:cs="Arial"/>
              </w:rPr>
            </w:pPr>
            <w:r w:rsidRPr="008E2346">
              <w:rPr>
                <w:rFonts w:ascii="Arial" w:hAnsi="Arial" w:cs="Arial"/>
              </w:rPr>
              <w:t>H</w:t>
            </w:r>
            <w:r w:rsidR="00A50EC5">
              <w:rPr>
                <w:rFonts w:ascii="Arial" w:hAnsi="Arial" w:cs="Arial"/>
              </w:rPr>
              <w:t>R p</w:t>
            </w:r>
            <w:r w:rsidRPr="008E2346">
              <w:rPr>
                <w:rFonts w:ascii="Arial" w:hAnsi="Arial" w:cs="Arial"/>
              </w:rPr>
              <w:t>roviders</w:t>
            </w:r>
          </w:p>
        </w:tc>
        <w:tc>
          <w:tcPr>
            <w:tcW w:w="2268" w:type="dxa"/>
            <w:shd w:val="clear" w:color="auto" w:fill="F2F2F2" w:themeFill="background1" w:themeFillShade="F2"/>
          </w:tcPr>
          <w:p w14:paraId="7C6B0AF2" w14:textId="112751CE" w:rsidR="007D3A83" w:rsidRPr="008E2346" w:rsidRDefault="00E27015" w:rsidP="00E27015">
            <w:pPr>
              <w:pStyle w:val="NoSpacing"/>
              <w:spacing w:before="120" w:after="120"/>
              <w:jc w:val="center"/>
              <w:rPr>
                <w:rFonts w:ascii="Arial" w:hAnsi="Arial" w:cs="Arial"/>
              </w:rPr>
            </w:pPr>
            <w:r>
              <w:rPr>
                <w:rFonts w:ascii="Arial" w:hAnsi="Arial" w:cs="Arial"/>
              </w:rPr>
              <w:t>5</w:t>
            </w:r>
          </w:p>
        </w:tc>
      </w:tr>
      <w:tr w:rsidR="00BA1614" w:rsidRPr="00E84AD8" w14:paraId="3684C498" w14:textId="77777777" w:rsidTr="00E623BC">
        <w:tc>
          <w:tcPr>
            <w:tcW w:w="7513" w:type="dxa"/>
            <w:shd w:val="clear" w:color="auto" w:fill="D9D9D9" w:themeFill="background1" w:themeFillShade="D9"/>
          </w:tcPr>
          <w:p w14:paraId="4C398912" w14:textId="7C4B14EE" w:rsidR="00AB0D6A" w:rsidRPr="008E2346" w:rsidRDefault="00BA1614" w:rsidP="005C4D1A">
            <w:pPr>
              <w:spacing w:before="120" w:after="120"/>
              <w:rPr>
                <w:rFonts w:ascii="Arial" w:hAnsi="Arial" w:cs="Arial"/>
                <w:b/>
                <w:sz w:val="28"/>
                <w:szCs w:val="28"/>
              </w:rPr>
            </w:pPr>
            <w:r w:rsidRPr="008E2346">
              <w:rPr>
                <w:rFonts w:ascii="Arial" w:hAnsi="Arial" w:cs="Arial"/>
                <w:b/>
                <w:sz w:val="28"/>
                <w:szCs w:val="28"/>
              </w:rPr>
              <w:t>Discrimination</w:t>
            </w:r>
          </w:p>
        </w:tc>
        <w:tc>
          <w:tcPr>
            <w:tcW w:w="2268" w:type="dxa"/>
            <w:shd w:val="clear" w:color="auto" w:fill="D9D9D9" w:themeFill="background1" w:themeFillShade="D9"/>
          </w:tcPr>
          <w:p w14:paraId="2DA538E7" w14:textId="2C7A1066" w:rsidR="007D3A83" w:rsidRPr="008E2346" w:rsidRDefault="00E27015" w:rsidP="00E27015">
            <w:pPr>
              <w:pStyle w:val="NoSpacing"/>
              <w:spacing w:before="120" w:after="120"/>
              <w:jc w:val="center"/>
              <w:rPr>
                <w:rFonts w:ascii="Arial" w:hAnsi="Arial" w:cs="Arial"/>
                <w:b/>
                <w:sz w:val="28"/>
                <w:szCs w:val="28"/>
              </w:rPr>
            </w:pPr>
            <w:r>
              <w:rPr>
                <w:rFonts w:ascii="Arial" w:hAnsi="Arial" w:cs="Arial"/>
                <w:b/>
                <w:sz w:val="28"/>
                <w:szCs w:val="28"/>
              </w:rPr>
              <w:t>5</w:t>
            </w:r>
          </w:p>
        </w:tc>
      </w:tr>
      <w:tr w:rsidR="007C6F52" w:rsidRPr="00E84AD8" w14:paraId="385E5DD6" w14:textId="77777777" w:rsidTr="00E623BC">
        <w:tc>
          <w:tcPr>
            <w:tcW w:w="7513" w:type="dxa"/>
            <w:shd w:val="clear" w:color="auto" w:fill="F2F2F2" w:themeFill="background1" w:themeFillShade="F2"/>
          </w:tcPr>
          <w:p w14:paraId="420A36E8" w14:textId="6A33BD48" w:rsidR="007C6F52" w:rsidRPr="008E2346" w:rsidRDefault="00A50EC5" w:rsidP="005C4D1A">
            <w:pPr>
              <w:numPr>
                <w:ilvl w:val="0"/>
                <w:numId w:val="36"/>
              </w:numPr>
              <w:spacing w:before="120" w:after="120"/>
              <w:ind w:left="318" w:hanging="284"/>
              <w:rPr>
                <w:rFonts w:ascii="Arial" w:hAnsi="Arial" w:cs="Arial"/>
                <w:szCs w:val="28"/>
              </w:rPr>
            </w:pPr>
            <w:r>
              <w:rPr>
                <w:rFonts w:ascii="Arial" w:hAnsi="Arial" w:cs="Arial"/>
                <w:szCs w:val="28"/>
              </w:rPr>
              <w:t>Direct Discrimination: d</w:t>
            </w:r>
            <w:r w:rsidR="007C6F52" w:rsidRPr="008E2346">
              <w:rPr>
                <w:rFonts w:ascii="Arial" w:hAnsi="Arial" w:cs="Arial"/>
                <w:szCs w:val="28"/>
              </w:rPr>
              <w:t xml:space="preserve">efinition </w:t>
            </w:r>
          </w:p>
        </w:tc>
        <w:tc>
          <w:tcPr>
            <w:tcW w:w="2268" w:type="dxa"/>
            <w:shd w:val="clear" w:color="auto" w:fill="F2F2F2" w:themeFill="background1" w:themeFillShade="F2"/>
          </w:tcPr>
          <w:p w14:paraId="1CE92C8A" w14:textId="61D3D43F" w:rsidR="007C6F52" w:rsidRPr="00E84AD8" w:rsidRDefault="00E27015" w:rsidP="00E27015">
            <w:pPr>
              <w:pStyle w:val="NoSpacing"/>
              <w:spacing w:before="120" w:after="120"/>
              <w:jc w:val="center"/>
              <w:rPr>
                <w:rFonts w:ascii="Arial" w:hAnsi="Arial" w:cs="Arial"/>
                <w:sz w:val="28"/>
                <w:szCs w:val="28"/>
              </w:rPr>
            </w:pPr>
            <w:r>
              <w:rPr>
                <w:rFonts w:ascii="Arial" w:hAnsi="Arial" w:cs="Arial"/>
                <w:sz w:val="28"/>
                <w:szCs w:val="28"/>
              </w:rPr>
              <w:t>5</w:t>
            </w:r>
          </w:p>
        </w:tc>
      </w:tr>
      <w:tr w:rsidR="007C6F52" w:rsidRPr="00E84AD8" w14:paraId="6D6672D6" w14:textId="77777777" w:rsidTr="00E623BC">
        <w:tc>
          <w:tcPr>
            <w:tcW w:w="7513" w:type="dxa"/>
            <w:shd w:val="clear" w:color="auto" w:fill="F2F2F2" w:themeFill="background1" w:themeFillShade="F2"/>
          </w:tcPr>
          <w:p w14:paraId="0CA7AF3A" w14:textId="0F33C04B" w:rsidR="007C6F52" w:rsidRPr="008E2346" w:rsidRDefault="00A50EC5" w:rsidP="005C4D1A">
            <w:pPr>
              <w:numPr>
                <w:ilvl w:val="0"/>
                <w:numId w:val="36"/>
              </w:numPr>
              <w:spacing w:before="120" w:after="120"/>
              <w:ind w:left="318" w:hanging="284"/>
              <w:rPr>
                <w:rFonts w:ascii="Arial" w:hAnsi="Arial" w:cs="Arial"/>
                <w:szCs w:val="28"/>
              </w:rPr>
            </w:pPr>
            <w:r>
              <w:rPr>
                <w:rFonts w:ascii="Arial" w:hAnsi="Arial" w:cs="Arial"/>
                <w:szCs w:val="28"/>
              </w:rPr>
              <w:t>Indirect Discrimination: d</w:t>
            </w:r>
            <w:r w:rsidR="007C6F52" w:rsidRPr="008E2346">
              <w:rPr>
                <w:rFonts w:ascii="Arial" w:hAnsi="Arial" w:cs="Arial"/>
                <w:szCs w:val="28"/>
              </w:rPr>
              <w:t>efinition</w:t>
            </w:r>
          </w:p>
        </w:tc>
        <w:tc>
          <w:tcPr>
            <w:tcW w:w="2268" w:type="dxa"/>
            <w:shd w:val="clear" w:color="auto" w:fill="F2F2F2" w:themeFill="background1" w:themeFillShade="F2"/>
          </w:tcPr>
          <w:p w14:paraId="17FA038A" w14:textId="168261C3" w:rsidR="007C6F52" w:rsidRPr="00E84AD8" w:rsidRDefault="00E27015" w:rsidP="00E27015">
            <w:pPr>
              <w:pStyle w:val="NoSpacing"/>
              <w:spacing w:before="120" w:after="120"/>
              <w:jc w:val="center"/>
              <w:rPr>
                <w:rFonts w:ascii="Arial" w:hAnsi="Arial" w:cs="Arial"/>
                <w:sz w:val="28"/>
                <w:szCs w:val="28"/>
              </w:rPr>
            </w:pPr>
            <w:r>
              <w:rPr>
                <w:rFonts w:ascii="Arial" w:hAnsi="Arial" w:cs="Arial"/>
                <w:sz w:val="28"/>
                <w:szCs w:val="28"/>
              </w:rPr>
              <w:t>5</w:t>
            </w:r>
          </w:p>
        </w:tc>
      </w:tr>
      <w:tr w:rsidR="007C6F52" w:rsidRPr="00E84AD8" w14:paraId="6C7E1527" w14:textId="77777777" w:rsidTr="00E623BC">
        <w:tc>
          <w:tcPr>
            <w:tcW w:w="7513" w:type="dxa"/>
            <w:shd w:val="clear" w:color="auto" w:fill="F2F2F2" w:themeFill="background1" w:themeFillShade="F2"/>
          </w:tcPr>
          <w:p w14:paraId="59066853" w14:textId="74507D9B" w:rsidR="007C6F52" w:rsidRPr="008E2346" w:rsidRDefault="007C6F52" w:rsidP="005C4D1A">
            <w:pPr>
              <w:numPr>
                <w:ilvl w:val="0"/>
                <w:numId w:val="36"/>
              </w:numPr>
              <w:spacing w:before="120" w:after="120"/>
              <w:ind w:left="318" w:hanging="284"/>
              <w:rPr>
                <w:rFonts w:ascii="Arial" w:hAnsi="Arial" w:cs="Arial"/>
                <w:szCs w:val="28"/>
              </w:rPr>
            </w:pPr>
            <w:r w:rsidRPr="008E2346">
              <w:rPr>
                <w:rFonts w:ascii="Arial" w:hAnsi="Arial" w:cs="Arial"/>
                <w:szCs w:val="28"/>
              </w:rPr>
              <w:t>Discrimination by victimisation</w:t>
            </w:r>
          </w:p>
        </w:tc>
        <w:tc>
          <w:tcPr>
            <w:tcW w:w="2268" w:type="dxa"/>
            <w:shd w:val="clear" w:color="auto" w:fill="F2F2F2" w:themeFill="background1" w:themeFillShade="F2"/>
          </w:tcPr>
          <w:p w14:paraId="65DD0E65" w14:textId="22ED2665" w:rsidR="007C6F52" w:rsidRPr="00E84AD8" w:rsidRDefault="00E27015" w:rsidP="00E27015">
            <w:pPr>
              <w:pStyle w:val="NoSpacing"/>
              <w:spacing w:before="120" w:after="120"/>
              <w:jc w:val="center"/>
              <w:rPr>
                <w:rFonts w:ascii="Arial" w:hAnsi="Arial" w:cs="Arial"/>
                <w:sz w:val="28"/>
                <w:szCs w:val="28"/>
              </w:rPr>
            </w:pPr>
            <w:r>
              <w:rPr>
                <w:rFonts w:ascii="Arial" w:hAnsi="Arial" w:cs="Arial"/>
                <w:sz w:val="28"/>
                <w:szCs w:val="28"/>
              </w:rPr>
              <w:t>5</w:t>
            </w:r>
          </w:p>
        </w:tc>
      </w:tr>
      <w:tr w:rsidR="007C6F52" w:rsidRPr="00E84AD8" w14:paraId="43596FF5" w14:textId="77777777" w:rsidTr="00E623BC">
        <w:tc>
          <w:tcPr>
            <w:tcW w:w="7513" w:type="dxa"/>
            <w:shd w:val="clear" w:color="auto" w:fill="F2F2F2" w:themeFill="background1" w:themeFillShade="F2"/>
          </w:tcPr>
          <w:p w14:paraId="350F951B" w14:textId="64A01D98" w:rsidR="007C6F52" w:rsidRPr="008E2346" w:rsidRDefault="007C6F52" w:rsidP="005C4D1A">
            <w:pPr>
              <w:numPr>
                <w:ilvl w:val="0"/>
                <w:numId w:val="36"/>
              </w:numPr>
              <w:spacing w:before="120" w:after="120"/>
              <w:ind w:left="318" w:hanging="284"/>
              <w:rPr>
                <w:rFonts w:ascii="Arial" w:hAnsi="Arial" w:cs="Arial"/>
                <w:szCs w:val="28"/>
              </w:rPr>
            </w:pPr>
            <w:r w:rsidRPr="008E2346">
              <w:rPr>
                <w:rFonts w:ascii="Arial" w:hAnsi="Arial" w:cs="Arial"/>
                <w:szCs w:val="28"/>
              </w:rPr>
              <w:t>Disa</w:t>
            </w:r>
            <w:r w:rsidR="00A50EC5">
              <w:rPr>
                <w:rFonts w:ascii="Arial" w:hAnsi="Arial" w:cs="Arial"/>
                <w:szCs w:val="28"/>
              </w:rPr>
              <w:t xml:space="preserve">bility related discrimination: </w:t>
            </w:r>
            <w:r w:rsidRPr="008E2346">
              <w:rPr>
                <w:rFonts w:ascii="Arial" w:hAnsi="Arial" w:cs="Arial"/>
                <w:szCs w:val="28"/>
              </w:rPr>
              <w:t>definition</w:t>
            </w:r>
          </w:p>
        </w:tc>
        <w:tc>
          <w:tcPr>
            <w:tcW w:w="2268" w:type="dxa"/>
            <w:shd w:val="clear" w:color="auto" w:fill="F2F2F2" w:themeFill="background1" w:themeFillShade="F2"/>
          </w:tcPr>
          <w:p w14:paraId="31D7EADA" w14:textId="7EE6BF23" w:rsidR="007C6F52" w:rsidRPr="00E84AD8" w:rsidRDefault="00E27015" w:rsidP="00E27015">
            <w:pPr>
              <w:pStyle w:val="NoSpacing"/>
              <w:spacing w:before="120" w:after="120"/>
              <w:jc w:val="center"/>
              <w:rPr>
                <w:rFonts w:ascii="Arial" w:hAnsi="Arial" w:cs="Arial"/>
                <w:sz w:val="28"/>
                <w:szCs w:val="28"/>
              </w:rPr>
            </w:pPr>
            <w:r>
              <w:rPr>
                <w:rFonts w:ascii="Arial" w:hAnsi="Arial" w:cs="Arial"/>
                <w:sz w:val="28"/>
                <w:szCs w:val="28"/>
              </w:rPr>
              <w:t>5</w:t>
            </w:r>
          </w:p>
        </w:tc>
      </w:tr>
      <w:tr w:rsidR="007C6F52" w:rsidRPr="00E84AD8" w14:paraId="584FEE75" w14:textId="77777777" w:rsidTr="00E623BC">
        <w:tc>
          <w:tcPr>
            <w:tcW w:w="7513" w:type="dxa"/>
            <w:shd w:val="clear" w:color="auto" w:fill="F2F2F2" w:themeFill="background1" w:themeFillShade="F2"/>
          </w:tcPr>
          <w:p w14:paraId="78F5767B" w14:textId="5A6C29D1" w:rsidR="007C6F52" w:rsidRPr="008E2346" w:rsidRDefault="007C6F52" w:rsidP="005C4D1A">
            <w:pPr>
              <w:numPr>
                <w:ilvl w:val="0"/>
                <w:numId w:val="36"/>
              </w:numPr>
              <w:spacing w:before="120" w:after="120"/>
              <w:ind w:left="318" w:hanging="284"/>
              <w:rPr>
                <w:rFonts w:ascii="Arial" w:hAnsi="Arial" w:cs="Arial"/>
                <w:szCs w:val="28"/>
              </w:rPr>
            </w:pPr>
            <w:r w:rsidRPr="008E2346">
              <w:rPr>
                <w:rFonts w:ascii="Arial" w:hAnsi="Arial" w:cs="Arial"/>
                <w:szCs w:val="28"/>
              </w:rPr>
              <w:t>What to do if an employee believes they have been discriminated against</w:t>
            </w:r>
          </w:p>
        </w:tc>
        <w:tc>
          <w:tcPr>
            <w:tcW w:w="2268" w:type="dxa"/>
            <w:shd w:val="clear" w:color="auto" w:fill="F2F2F2" w:themeFill="background1" w:themeFillShade="F2"/>
            <w:vAlign w:val="center"/>
          </w:tcPr>
          <w:p w14:paraId="7BCF3C79" w14:textId="753FA8BC" w:rsidR="007C6F52" w:rsidRPr="00E84AD8" w:rsidRDefault="00E27015" w:rsidP="00E27015">
            <w:pPr>
              <w:pStyle w:val="NoSpacing"/>
              <w:spacing w:before="120" w:after="120"/>
              <w:jc w:val="center"/>
              <w:rPr>
                <w:rFonts w:ascii="Arial" w:hAnsi="Arial" w:cs="Arial"/>
                <w:sz w:val="28"/>
                <w:szCs w:val="28"/>
              </w:rPr>
            </w:pPr>
            <w:r>
              <w:rPr>
                <w:rFonts w:ascii="Arial" w:hAnsi="Arial" w:cs="Arial"/>
                <w:sz w:val="28"/>
                <w:szCs w:val="28"/>
              </w:rPr>
              <w:t>5</w:t>
            </w:r>
          </w:p>
        </w:tc>
      </w:tr>
      <w:tr w:rsidR="007C6F52" w:rsidRPr="00E84AD8" w14:paraId="0BACD29B" w14:textId="77777777" w:rsidTr="00E623BC">
        <w:tc>
          <w:tcPr>
            <w:tcW w:w="7513" w:type="dxa"/>
            <w:shd w:val="clear" w:color="auto" w:fill="F2F2F2" w:themeFill="background1" w:themeFillShade="F2"/>
          </w:tcPr>
          <w:p w14:paraId="56FFA4A9" w14:textId="028D2D2B" w:rsidR="007C6F52" w:rsidRPr="008E2346" w:rsidRDefault="007C6F52" w:rsidP="005C4D1A">
            <w:pPr>
              <w:numPr>
                <w:ilvl w:val="0"/>
                <w:numId w:val="36"/>
              </w:numPr>
              <w:spacing w:before="120" w:after="120"/>
              <w:ind w:left="318" w:hanging="284"/>
              <w:rPr>
                <w:rFonts w:ascii="Arial" w:hAnsi="Arial" w:cs="Arial"/>
                <w:szCs w:val="28"/>
              </w:rPr>
            </w:pPr>
            <w:r w:rsidRPr="008E2346">
              <w:rPr>
                <w:rFonts w:ascii="Arial" w:hAnsi="Arial" w:cs="Arial"/>
                <w:szCs w:val="28"/>
              </w:rPr>
              <w:t>Defending discrimination claims</w:t>
            </w:r>
          </w:p>
        </w:tc>
        <w:tc>
          <w:tcPr>
            <w:tcW w:w="2268" w:type="dxa"/>
            <w:shd w:val="clear" w:color="auto" w:fill="F2F2F2" w:themeFill="background1" w:themeFillShade="F2"/>
          </w:tcPr>
          <w:p w14:paraId="285CD039" w14:textId="26391A6D" w:rsidR="007C6F52" w:rsidRPr="00E84AD8" w:rsidRDefault="00E27015" w:rsidP="00E27015">
            <w:pPr>
              <w:pStyle w:val="NoSpacing"/>
              <w:spacing w:before="120" w:after="120"/>
              <w:jc w:val="center"/>
              <w:rPr>
                <w:rFonts w:ascii="Arial" w:hAnsi="Arial" w:cs="Arial"/>
                <w:sz w:val="28"/>
                <w:szCs w:val="28"/>
              </w:rPr>
            </w:pPr>
            <w:r>
              <w:rPr>
                <w:rFonts w:ascii="Arial" w:hAnsi="Arial" w:cs="Arial"/>
                <w:sz w:val="28"/>
                <w:szCs w:val="28"/>
              </w:rPr>
              <w:t>5</w:t>
            </w:r>
          </w:p>
        </w:tc>
      </w:tr>
      <w:tr w:rsidR="007C6F52" w:rsidRPr="00E84AD8" w14:paraId="6C765083" w14:textId="77777777" w:rsidTr="00E623BC">
        <w:tc>
          <w:tcPr>
            <w:tcW w:w="7513" w:type="dxa"/>
            <w:shd w:val="clear" w:color="auto" w:fill="F2F2F2" w:themeFill="background1" w:themeFillShade="F2"/>
          </w:tcPr>
          <w:p w14:paraId="782541D3" w14:textId="7D0A6FDB" w:rsidR="007C6F52" w:rsidRPr="008E2346" w:rsidRDefault="007C6F52" w:rsidP="005C4D1A">
            <w:pPr>
              <w:numPr>
                <w:ilvl w:val="0"/>
                <w:numId w:val="36"/>
              </w:numPr>
              <w:spacing w:before="120" w:after="120"/>
              <w:ind w:left="318" w:hanging="284"/>
              <w:rPr>
                <w:rFonts w:ascii="Arial" w:hAnsi="Arial" w:cs="Arial"/>
                <w:szCs w:val="28"/>
              </w:rPr>
            </w:pPr>
            <w:r w:rsidRPr="008E2346">
              <w:rPr>
                <w:rFonts w:ascii="Arial" w:hAnsi="Arial" w:cs="Arial"/>
                <w:szCs w:val="28"/>
              </w:rPr>
              <w:t>Burden of proof</w:t>
            </w:r>
          </w:p>
        </w:tc>
        <w:tc>
          <w:tcPr>
            <w:tcW w:w="2268" w:type="dxa"/>
            <w:shd w:val="clear" w:color="auto" w:fill="F2F2F2" w:themeFill="background1" w:themeFillShade="F2"/>
          </w:tcPr>
          <w:p w14:paraId="485B2A65" w14:textId="77B79140" w:rsidR="007C6F52" w:rsidRPr="00E84AD8" w:rsidRDefault="00E27015" w:rsidP="00E27015">
            <w:pPr>
              <w:pStyle w:val="NoSpacing"/>
              <w:spacing w:before="120" w:after="120"/>
              <w:jc w:val="center"/>
              <w:rPr>
                <w:rFonts w:ascii="Arial" w:hAnsi="Arial" w:cs="Arial"/>
                <w:sz w:val="28"/>
                <w:szCs w:val="28"/>
              </w:rPr>
            </w:pPr>
            <w:r>
              <w:rPr>
                <w:rFonts w:ascii="Arial" w:hAnsi="Arial" w:cs="Arial"/>
                <w:sz w:val="28"/>
                <w:szCs w:val="28"/>
              </w:rPr>
              <w:t>6</w:t>
            </w:r>
          </w:p>
        </w:tc>
      </w:tr>
      <w:tr w:rsidR="007C6F52" w:rsidRPr="00E84AD8" w14:paraId="623F9CA5" w14:textId="77777777" w:rsidTr="00E623BC">
        <w:tc>
          <w:tcPr>
            <w:tcW w:w="7513" w:type="dxa"/>
            <w:shd w:val="clear" w:color="auto" w:fill="F2F2F2" w:themeFill="background1" w:themeFillShade="F2"/>
          </w:tcPr>
          <w:p w14:paraId="1BA46EAD" w14:textId="14722F55" w:rsidR="007C6F52" w:rsidRPr="008E2346" w:rsidRDefault="007C6F52" w:rsidP="005C4D1A">
            <w:pPr>
              <w:numPr>
                <w:ilvl w:val="0"/>
                <w:numId w:val="36"/>
              </w:numPr>
              <w:spacing w:before="120" w:after="120"/>
              <w:ind w:left="318" w:hanging="284"/>
              <w:rPr>
                <w:rFonts w:ascii="Arial" w:hAnsi="Arial" w:cs="Arial"/>
                <w:szCs w:val="28"/>
              </w:rPr>
            </w:pPr>
            <w:r w:rsidRPr="008E2346">
              <w:rPr>
                <w:rFonts w:ascii="Arial" w:hAnsi="Arial" w:cs="Arial"/>
                <w:szCs w:val="28"/>
              </w:rPr>
              <w:t>Employment monitoring</w:t>
            </w:r>
          </w:p>
        </w:tc>
        <w:tc>
          <w:tcPr>
            <w:tcW w:w="2268" w:type="dxa"/>
            <w:shd w:val="clear" w:color="auto" w:fill="F2F2F2" w:themeFill="background1" w:themeFillShade="F2"/>
          </w:tcPr>
          <w:p w14:paraId="0E36AAB5" w14:textId="584C334B" w:rsidR="007C6F52" w:rsidRPr="00E84AD8" w:rsidRDefault="00E27015" w:rsidP="00E27015">
            <w:pPr>
              <w:pStyle w:val="NoSpacing"/>
              <w:spacing w:before="120" w:after="120"/>
              <w:jc w:val="center"/>
              <w:rPr>
                <w:rFonts w:ascii="Arial" w:hAnsi="Arial" w:cs="Arial"/>
                <w:sz w:val="28"/>
                <w:szCs w:val="28"/>
              </w:rPr>
            </w:pPr>
            <w:r>
              <w:rPr>
                <w:rFonts w:ascii="Arial" w:hAnsi="Arial" w:cs="Arial"/>
                <w:sz w:val="28"/>
                <w:szCs w:val="28"/>
              </w:rPr>
              <w:t>6</w:t>
            </w:r>
          </w:p>
        </w:tc>
      </w:tr>
      <w:tr w:rsidR="007C6F52" w:rsidRPr="00E84AD8" w14:paraId="1D14A358" w14:textId="77777777" w:rsidTr="00E623BC">
        <w:tc>
          <w:tcPr>
            <w:tcW w:w="7513" w:type="dxa"/>
            <w:shd w:val="clear" w:color="auto" w:fill="F2F2F2" w:themeFill="background1" w:themeFillShade="F2"/>
          </w:tcPr>
          <w:p w14:paraId="57BFAB4F" w14:textId="7B8E835A" w:rsidR="007C6F52" w:rsidRPr="008E2346" w:rsidRDefault="007C6F52" w:rsidP="005C4D1A">
            <w:pPr>
              <w:numPr>
                <w:ilvl w:val="0"/>
                <w:numId w:val="36"/>
              </w:numPr>
              <w:spacing w:before="120" w:after="120"/>
              <w:ind w:left="318" w:hanging="284"/>
              <w:rPr>
                <w:rFonts w:ascii="Arial" w:hAnsi="Arial" w:cs="Arial"/>
                <w:szCs w:val="28"/>
              </w:rPr>
            </w:pPr>
            <w:r w:rsidRPr="008E2346">
              <w:rPr>
                <w:rFonts w:ascii="Arial" w:hAnsi="Arial" w:cs="Arial"/>
                <w:szCs w:val="28"/>
              </w:rPr>
              <w:t>Equal pay</w:t>
            </w:r>
          </w:p>
        </w:tc>
        <w:tc>
          <w:tcPr>
            <w:tcW w:w="2268" w:type="dxa"/>
            <w:shd w:val="clear" w:color="auto" w:fill="F2F2F2" w:themeFill="background1" w:themeFillShade="F2"/>
          </w:tcPr>
          <w:p w14:paraId="6F1BEB09" w14:textId="7E58A593" w:rsidR="007C6F52" w:rsidRPr="00E84AD8" w:rsidRDefault="00E27015" w:rsidP="00E27015">
            <w:pPr>
              <w:pStyle w:val="NoSpacing"/>
              <w:spacing w:before="120" w:after="120"/>
              <w:jc w:val="center"/>
              <w:rPr>
                <w:rFonts w:ascii="Arial" w:hAnsi="Arial" w:cs="Arial"/>
                <w:sz w:val="28"/>
                <w:szCs w:val="28"/>
              </w:rPr>
            </w:pPr>
            <w:r>
              <w:rPr>
                <w:rFonts w:ascii="Arial" w:hAnsi="Arial" w:cs="Arial"/>
                <w:sz w:val="28"/>
                <w:szCs w:val="28"/>
              </w:rPr>
              <w:t>6</w:t>
            </w:r>
          </w:p>
        </w:tc>
      </w:tr>
      <w:tr w:rsidR="007C6F52" w:rsidRPr="00E84AD8" w14:paraId="1B3937D9" w14:textId="77777777" w:rsidTr="00E623BC">
        <w:tc>
          <w:tcPr>
            <w:tcW w:w="7513" w:type="dxa"/>
            <w:shd w:val="clear" w:color="auto" w:fill="F2F2F2" w:themeFill="background1" w:themeFillShade="F2"/>
          </w:tcPr>
          <w:p w14:paraId="3CA74882" w14:textId="25520BBB" w:rsidR="007C6F52" w:rsidRPr="008E2346" w:rsidRDefault="007C6F52" w:rsidP="005C4D1A">
            <w:pPr>
              <w:numPr>
                <w:ilvl w:val="0"/>
                <w:numId w:val="36"/>
              </w:numPr>
              <w:spacing w:before="120" w:after="120"/>
              <w:ind w:left="318" w:hanging="284"/>
              <w:rPr>
                <w:rFonts w:ascii="Arial" w:hAnsi="Arial" w:cs="Arial"/>
                <w:szCs w:val="28"/>
              </w:rPr>
            </w:pPr>
            <w:r w:rsidRPr="008E2346">
              <w:rPr>
                <w:rFonts w:ascii="Arial" w:hAnsi="Arial" w:cs="Arial"/>
                <w:szCs w:val="28"/>
              </w:rPr>
              <w:t>Defence</w:t>
            </w:r>
          </w:p>
        </w:tc>
        <w:tc>
          <w:tcPr>
            <w:tcW w:w="2268" w:type="dxa"/>
            <w:shd w:val="clear" w:color="auto" w:fill="F2F2F2" w:themeFill="background1" w:themeFillShade="F2"/>
          </w:tcPr>
          <w:p w14:paraId="789585C1" w14:textId="29D4F6BC" w:rsidR="007C6F52" w:rsidRPr="00E84AD8" w:rsidRDefault="00E27015" w:rsidP="00E27015">
            <w:pPr>
              <w:pStyle w:val="NoSpacing"/>
              <w:spacing w:before="120" w:after="120"/>
              <w:jc w:val="center"/>
              <w:rPr>
                <w:rFonts w:ascii="Arial" w:hAnsi="Arial" w:cs="Arial"/>
                <w:sz w:val="28"/>
                <w:szCs w:val="28"/>
              </w:rPr>
            </w:pPr>
            <w:r>
              <w:rPr>
                <w:rFonts w:ascii="Arial" w:hAnsi="Arial" w:cs="Arial"/>
                <w:sz w:val="28"/>
                <w:szCs w:val="28"/>
              </w:rPr>
              <w:t>6</w:t>
            </w:r>
          </w:p>
        </w:tc>
      </w:tr>
      <w:tr w:rsidR="007C6F52" w:rsidRPr="00E84AD8" w14:paraId="79D16359" w14:textId="77777777" w:rsidTr="00E623BC">
        <w:tc>
          <w:tcPr>
            <w:tcW w:w="7513" w:type="dxa"/>
            <w:shd w:val="clear" w:color="auto" w:fill="F2F2F2" w:themeFill="background1" w:themeFillShade="F2"/>
          </w:tcPr>
          <w:p w14:paraId="251D8C64" w14:textId="5798DE79" w:rsidR="007C6F52" w:rsidRPr="008E2346" w:rsidRDefault="007C6F52" w:rsidP="005C4D1A">
            <w:pPr>
              <w:numPr>
                <w:ilvl w:val="0"/>
                <w:numId w:val="36"/>
              </w:numPr>
              <w:spacing w:before="120" w:after="120"/>
              <w:ind w:left="318" w:hanging="284"/>
              <w:rPr>
                <w:rFonts w:ascii="Arial" w:hAnsi="Arial" w:cs="Arial"/>
                <w:szCs w:val="28"/>
              </w:rPr>
            </w:pPr>
            <w:r w:rsidRPr="008E2346">
              <w:rPr>
                <w:rFonts w:ascii="Arial" w:hAnsi="Arial" w:cs="Arial"/>
                <w:szCs w:val="28"/>
              </w:rPr>
              <w:t>Positive action</w:t>
            </w:r>
          </w:p>
        </w:tc>
        <w:tc>
          <w:tcPr>
            <w:tcW w:w="2268" w:type="dxa"/>
            <w:shd w:val="clear" w:color="auto" w:fill="F2F2F2" w:themeFill="background1" w:themeFillShade="F2"/>
          </w:tcPr>
          <w:p w14:paraId="799F92D8" w14:textId="6A0A475C" w:rsidR="007C6F52" w:rsidRPr="00E84AD8" w:rsidRDefault="00E27015" w:rsidP="00E27015">
            <w:pPr>
              <w:pStyle w:val="NoSpacing"/>
              <w:spacing w:before="120" w:after="120"/>
              <w:jc w:val="center"/>
              <w:rPr>
                <w:rFonts w:ascii="Arial" w:hAnsi="Arial" w:cs="Arial"/>
                <w:sz w:val="28"/>
                <w:szCs w:val="28"/>
              </w:rPr>
            </w:pPr>
            <w:r>
              <w:rPr>
                <w:rFonts w:ascii="Arial" w:hAnsi="Arial" w:cs="Arial"/>
                <w:sz w:val="28"/>
                <w:szCs w:val="28"/>
              </w:rPr>
              <w:t>7</w:t>
            </w:r>
          </w:p>
        </w:tc>
      </w:tr>
      <w:tr w:rsidR="007C6F52" w:rsidRPr="00E84AD8" w14:paraId="2BA3CE5A" w14:textId="77777777" w:rsidTr="00E623BC">
        <w:tc>
          <w:tcPr>
            <w:tcW w:w="7513" w:type="dxa"/>
            <w:shd w:val="clear" w:color="auto" w:fill="F2F2F2" w:themeFill="background1" w:themeFillShade="F2"/>
          </w:tcPr>
          <w:p w14:paraId="788C79BA" w14:textId="1E9BA41F" w:rsidR="007C6F52" w:rsidRPr="008E2346" w:rsidRDefault="007C6F52" w:rsidP="005C4D1A">
            <w:pPr>
              <w:numPr>
                <w:ilvl w:val="0"/>
                <w:numId w:val="36"/>
              </w:numPr>
              <w:spacing w:before="120" w:after="120"/>
              <w:ind w:left="318" w:hanging="284"/>
              <w:rPr>
                <w:rFonts w:ascii="Arial" w:hAnsi="Arial" w:cs="Arial"/>
                <w:szCs w:val="28"/>
              </w:rPr>
            </w:pPr>
            <w:r w:rsidRPr="008E2346">
              <w:rPr>
                <w:rFonts w:ascii="Arial" w:hAnsi="Arial" w:cs="Arial"/>
                <w:szCs w:val="28"/>
              </w:rPr>
              <w:t>Positive action measures</w:t>
            </w:r>
          </w:p>
        </w:tc>
        <w:tc>
          <w:tcPr>
            <w:tcW w:w="2268" w:type="dxa"/>
            <w:shd w:val="clear" w:color="auto" w:fill="F2F2F2" w:themeFill="background1" w:themeFillShade="F2"/>
          </w:tcPr>
          <w:p w14:paraId="4026CD6E" w14:textId="2760960D" w:rsidR="007C6F52" w:rsidRPr="00E84AD8" w:rsidRDefault="00E27015" w:rsidP="00E27015">
            <w:pPr>
              <w:pStyle w:val="NoSpacing"/>
              <w:spacing w:before="120" w:after="120"/>
              <w:jc w:val="center"/>
              <w:rPr>
                <w:rFonts w:ascii="Arial" w:hAnsi="Arial" w:cs="Arial"/>
                <w:sz w:val="28"/>
                <w:szCs w:val="28"/>
              </w:rPr>
            </w:pPr>
            <w:r>
              <w:rPr>
                <w:rFonts w:ascii="Arial" w:hAnsi="Arial" w:cs="Arial"/>
                <w:sz w:val="28"/>
                <w:szCs w:val="28"/>
              </w:rPr>
              <w:t>7</w:t>
            </w:r>
          </w:p>
        </w:tc>
      </w:tr>
      <w:tr w:rsidR="007C6F52" w:rsidRPr="00E84AD8" w14:paraId="59EE9405" w14:textId="77777777" w:rsidTr="00E623BC">
        <w:tc>
          <w:tcPr>
            <w:tcW w:w="7513" w:type="dxa"/>
            <w:shd w:val="clear" w:color="auto" w:fill="F2F2F2" w:themeFill="background1" w:themeFillShade="F2"/>
          </w:tcPr>
          <w:p w14:paraId="0488DA0D" w14:textId="396F7A9A" w:rsidR="007C6F52" w:rsidRPr="008E2346" w:rsidRDefault="007C6F52" w:rsidP="005C4D1A">
            <w:pPr>
              <w:pStyle w:val="ListParagraph"/>
              <w:numPr>
                <w:ilvl w:val="0"/>
                <w:numId w:val="41"/>
              </w:numPr>
              <w:spacing w:before="120" w:after="120"/>
              <w:ind w:left="318" w:hanging="284"/>
              <w:contextualSpacing w:val="0"/>
              <w:rPr>
                <w:rFonts w:ascii="Arial" w:hAnsi="Arial" w:cs="Arial"/>
                <w:szCs w:val="28"/>
              </w:rPr>
            </w:pPr>
            <w:r w:rsidRPr="008E2346">
              <w:rPr>
                <w:rFonts w:ascii="Arial" w:hAnsi="Arial" w:cs="Arial"/>
                <w:szCs w:val="28"/>
              </w:rPr>
              <w:t>Occupational requirements</w:t>
            </w:r>
          </w:p>
        </w:tc>
        <w:tc>
          <w:tcPr>
            <w:tcW w:w="2268" w:type="dxa"/>
            <w:shd w:val="clear" w:color="auto" w:fill="F2F2F2" w:themeFill="background1" w:themeFillShade="F2"/>
          </w:tcPr>
          <w:p w14:paraId="1121D4D4" w14:textId="3F692D57" w:rsidR="007C6F52" w:rsidRPr="00E84AD8" w:rsidRDefault="00E27015" w:rsidP="00E27015">
            <w:pPr>
              <w:pStyle w:val="NoSpacing"/>
              <w:spacing w:before="120" w:after="120"/>
              <w:jc w:val="center"/>
              <w:rPr>
                <w:rFonts w:ascii="Arial" w:hAnsi="Arial" w:cs="Arial"/>
                <w:sz w:val="28"/>
                <w:szCs w:val="28"/>
              </w:rPr>
            </w:pPr>
            <w:r>
              <w:rPr>
                <w:rFonts w:ascii="Arial" w:hAnsi="Arial" w:cs="Arial"/>
                <w:sz w:val="28"/>
                <w:szCs w:val="28"/>
              </w:rPr>
              <w:t>8</w:t>
            </w:r>
          </w:p>
        </w:tc>
      </w:tr>
      <w:tr w:rsidR="007C6F52" w:rsidRPr="00E84AD8" w14:paraId="0CEA51A0" w14:textId="77777777" w:rsidTr="00E623BC">
        <w:tc>
          <w:tcPr>
            <w:tcW w:w="7513" w:type="dxa"/>
            <w:shd w:val="clear" w:color="auto" w:fill="D9D9D9" w:themeFill="background1" w:themeFillShade="D9"/>
          </w:tcPr>
          <w:p w14:paraId="4F9CF1F6" w14:textId="5B1C75C0" w:rsidR="007C6F52" w:rsidRPr="007C6F52" w:rsidRDefault="007C6F52" w:rsidP="005C4D1A">
            <w:pPr>
              <w:spacing w:before="120" w:after="120"/>
              <w:rPr>
                <w:rFonts w:ascii="Arial" w:hAnsi="Arial" w:cs="Arial"/>
                <w:b/>
                <w:sz w:val="28"/>
                <w:szCs w:val="28"/>
              </w:rPr>
            </w:pPr>
            <w:r w:rsidRPr="007C6F52">
              <w:rPr>
                <w:rFonts w:ascii="Arial" w:hAnsi="Arial" w:cs="Arial"/>
                <w:b/>
                <w:sz w:val="28"/>
                <w:szCs w:val="28"/>
              </w:rPr>
              <w:t>Appendix 1:</w:t>
            </w:r>
            <w:r w:rsidR="00A50EC5">
              <w:rPr>
                <w:rFonts w:ascii="Arial" w:hAnsi="Arial" w:cs="Arial"/>
                <w:b/>
                <w:sz w:val="28"/>
                <w:szCs w:val="28"/>
              </w:rPr>
              <w:t xml:space="preserve"> </w:t>
            </w:r>
            <w:r w:rsidRPr="007C6F52">
              <w:rPr>
                <w:rFonts w:ascii="Arial" w:hAnsi="Arial" w:cs="Arial"/>
                <w:b/>
                <w:sz w:val="28"/>
                <w:szCs w:val="28"/>
              </w:rPr>
              <w:t>F</w:t>
            </w:r>
            <w:r w:rsidR="00A50EC5">
              <w:rPr>
                <w:rFonts w:ascii="Arial" w:hAnsi="Arial" w:cs="Arial"/>
                <w:b/>
                <w:sz w:val="28"/>
                <w:szCs w:val="28"/>
              </w:rPr>
              <w:t>urther guidance on d</w:t>
            </w:r>
            <w:r w:rsidRPr="007C6F52">
              <w:rPr>
                <w:rFonts w:ascii="Arial" w:hAnsi="Arial" w:cs="Arial"/>
                <w:b/>
                <w:sz w:val="28"/>
                <w:szCs w:val="28"/>
              </w:rPr>
              <w:t>isability</w:t>
            </w:r>
          </w:p>
        </w:tc>
        <w:tc>
          <w:tcPr>
            <w:tcW w:w="2268" w:type="dxa"/>
            <w:shd w:val="clear" w:color="auto" w:fill="D9D9D9" w:themeFill="background1" w:themeFillShade="D9"/>
          </w:tcPr>
          <w:p w14:paraId="52FB4747" w14:textId="40FD3A6C" w:rsidR="007C6F52" w:rsidRPr="007C6F52" w:rsidRDefault="00E27015" w:rsidP="00E27015">
            <w:pPr>
              <w:pStyle w:val="NoSpacing"/>
              <w:spacing w:before="120" w:after="120"/>
              <w:jc w:val="center"/>
              <w:rPr>
                <w:rFonts w:ascii="Arial" w:hAnsi="Arial" w:cs="Arial"/>
                <w:b/>
                <w:sz w:val="28"/>
                <w:szCs w:val="28"/>
              </w:rPr>
            </w:pPr>
            <w:r>
              <w:rPr>
                <w:rFonts w:ascii="Arial" w:hAnsi="Arial" w:cs="Arial"/>
                <w:b/>
                <w:sz w:val="28"/>
                <w:szCs w:val="28"/>
              </w:rPr>
              <w:t>9</w:t>
            </w:r>
          </w:p>
        </w:tc>
      </w:tr>
      <w:tr w:rsidR="007C6F52" w:rsidRPr="00E84AD8" w14:paraId="4972E231" w14:textId="77777777" w:rsidTr="00E623BC">
        <w:tc>
          <w:tcPr>
            <w:tcW w:w="7513" w:type="dxa"/>
            <w:shd w:val="clear" w:color="auto" w:fill="F2F2F2" w:themeFill="background1" w:themeFillShade="F2"/>
          </w:tcPr>
          <w:p w14:paraId="40E07A91" w14:textId="4243F2A0" w:rsidR="007C6F52" w:rsidRPr="008E2346" w:rsidRDefault="00A50EC5" w:rsidP="005C4D1A">
            <w:pPr>
              <w:numPr>
                <w:ilvl w:val="0"/>
                <w:numId w:val="36"/>
              </w:numPr>
              <w:spacing w:before="120" w:after="120"/>
              <w:ind w:left="318" w:hanging="284"/>
              <w:rPr>
                <w:rFonts w:ascii="Arial" w:hAnsi="Arial" w:cs="Arial"/>
              </w:rPr>
            </w:pPr>
            <w:r>
              <w:rPr>
                <w:rFonts w:ascii="Arial" w:hAnsi="Arial" w:cs="Arial"/>
              </w:rPr>
              <w:lastRenderedPageBreak/>
              <w:t>Definition of d</w:t>
            </w:r>
            <w:r w:rsidR="007C6F52" w:rsidRPr="008E2346">
              <w:rPr>
                <w:rFonts w:ascii="Arial" w:hAnsi="Arial" w:cs="Arial"/>
              </w:rPr>
              <w:t>isability</w:t>
            </w:r>
          </w:p>
        </w:tc>
        <w:tc>
          <w:tcPr>
            <w:tcW w:w="2268" w:type="dxa"/>
            <w:shd w:val="clear" w:color="auto" w:fill="F2F2F2" w:themeFill="background1" w:themeFillShade="F2"/>
          </w:tcPr>
          <w:p w14:paraId="7ECAE9A9" w14:textId="4DB71694" w:rsidR="007C6F52" w:rsidRPr="008E2346" w:rsidRDefault="00E27015" w:rsidP="00E27015">
            <w:pPr>
              <w:pStyle w:val="NoSpacing"/>
              <w:spacing w:before="120" w:after="120"/>
              <w:jc w:val="center"/>
              <w:rPr>
                <w:rFonts w:ascii="Arial" w:hAnsi="Arial" w:cs="Arial"/>
              </w:rPr>
            </w:pPr>
            <w:r>
              <w:rPr>
                <w:rFonts w:ascii="Arial" w:hAnsi="Arial" w:cs="Arial"/>
              </w:rPr>
              <w:t>9</w:t>
            </w:r>
          </w:p>
        </w:tc>
      </w:tr>
      <w:tr w:rsidR="007C6F52" w:rsidRPr="00E84AD8" w14:paraId="0EEEB4A8" w14:textId="77777777" w:rsidTr="00E623BC">
        <w:tc>
          <w:tcPr>
            <w:tcW w:w="7513" w:type="dxa"/>
            <w:shd w:val="clear" w:color="auto" w:fill="F2F2F2" w:themeFill="background1" w:themeFillShade="F2"/>
          </w:tcPr>
          <w:p w14:paraId="26213120" w14:textId="2EDB5A56" w:rsidR="007C6F52" w:rsidRPr="008E2346" w:rsidRDefault="00A50EC5" w:rsidP="005C4D1A">
            <w:pPr>
              <w:numPr>
                <w:ilvl w:val="0"/>
                <w:numId w:val="36"/>
              </w:numPr>
              <w:spacing w:before="120" w:after="120"/>
              <w:ind w:left="318" w:hanging="284"/>
              <w:rPr>
                <w:rFonts w:ascii="Arial" w:hAnsi="Arial" w:cs="Arial"/>
              </w:rPr>
            </w:pPr>
            <w:r>
              <w:rPr>
                <w:rFonts w:ascii="Arial" w:hAnsi="Arial" w:cs="Arial"/>
              </w:rPr>
              <w:t>Duty to make reasonable a</w:t>
            </w:r>
            <w:r w:rsidR="007C6F52" w:rsidRPr="008E2346">
              <w:rPr>
                <w:rFonts w:ascii="Arial" w:hAnsi="Arial" w:cs="Arial"/>
              </w:rPr>
              <w:t>djustments</w:t>
            </w:r>
          </w:p>
        </w:tc>
        <w:tc>
          <w:tcPr>
            <w:tcW w:w="2268" w:type="dxa"/>
            <w:shd w:val="clear" w:color="auto" w:fill="F2F2F2" w:themeFill="background1" w:themeFillShade="F2"/>
          </w:tcPr>
          <w:p w14:paraId="6266704A" w14:textId="03EA0156" w:rsidR="007C6F52" w:rsidRPr="008E2346" w:rsidRDefault="00E27015" w:rsidP="00E27015">
            <w:pPr>
              <w:pStyle w:val="NoSpacing"/>
              <w:spacing w:before="120" w:after="120"/>
              <w:jc w:val="center"/>
              <w:rPr>
                <w:rFonts w:ascii="Arial" w:hAnsi="Arial" w:cs="Arial"/>
              </w:rPr>
            </w:pPr>
            <w:r>
              <w:rPr>
                <w:rFonts w:ascii="Arial" w:hAnsi="Arial" w:cs="Arial"/>
              </w:rPr>
              <w:t>9</w:t>
            </w:r>
          </w:p>
        </w:tc>
      </w:tr>
      <w:tr w:rsidR="00BA1614" w:rsidRPr="00E84AD8" w14:paraId="3A3AF391" w14:textId="77777777" w:rsidTr="00E623BC">
        <w:tc>
          <w:tcPr>
            <w:tcW w:w="7513" w:type="dxa"/>
            <w:shd w:val="clear" w:color="auto" w:fill="F2F2F2" w:themeFill="background1" w:themeFillShade="F2"/>
          </w:tcPr>
          <w:p w14:paraId="3FFBA01A" w14:textId="2590DC69" w:rsidR="00AB0D6A" w:rsidRPr="008E2346" w:rsidRDefault="00BA1614" w:rsidP="005C4D1A">
            <w:pPr>
              <w:numPr>
                <w:ilvl w:val="0"/>
                <w:numId w:val="36"/>
              </w:numPr>
              <w:spacing w:before="120" w:after="120"/>
              <w:ind w:left="318" w:hanging="284"/>
              <w:rPr>
                <w:rFonts w:ascii="Arial" w:hAnsi="Arial" w:cs="Arial"/>
              </w:rPr>
            </w:pPr>
            <w:r w:rsidRPr="008E2346">
              <w:rPr>
                <w:rFonts w:ascii="Arial" w:hAnsi="Arial" w:cs="Arial"/>
              </w:rPr>
              <w:t>R</w:t>
            </w:r>
            <w:r w:rsidR="00A50EC5">
              <w:rPr>
                <w:rFonts w:ascii="Arial" w:hAnsi="Arial" w:cs="Arial"/>
              </w:rPr>
              <w:t>easonable a</w:t>
            </w:r>
            <w:r w:rsidRPr="008E2346">
              <w:rPr>
                <w:rFonts w:ascii="Arial" w:hAnsi="Arial" w:cs="Arial"/>
              </w:rPr>
              <w:t>djustments</w:t>
            </w:r>
          </w:p>
        </w:tc>
        <w:tc>
          <w:tcPr>
            <w:tcW w:w="2268" w:type="dxa"/>
            <w:shd w:val="clear" w:color="auto" w:fill="F2F2F2" w:themeFill="background1" w:themeFillShade="F2"/>
          </w:tcPr>
          <w:p w14:paraId="513D5D8E" w14:textId="4342045A" w:rsidR="000B0C41" w:rsidRPr="008E2346" w:rsidRDefault="00E27015" w:rsidP="00E27015">
            <w:pPr>
              <w:pStyle w:val="NoSpacing"/>
              <w:spacing w:before="120" w:after="120"/>
              <w:jc w:val="center"/>
              <w:rPr>
                <w:rFonts w:ascii="Arial" w:hAnsi="Arial" w:cs="Arial"/>
              </w:rPr>
            </w:pPr>
            <w:r>
              <w:rPr>
                <w:rFonts w:ascii="Arial" w:hAnsi="Arial" w:cs="Arial"/>
              </w:rPr>
              <w:t>9</w:t>
            </w:r>
          </w:p>
        </w:tc>
      </w:tr>
      <w:tr w:rsidR="00BA1614" w:rsidRPr="00E84AD8" w14:paraId="0785B7F6" w14:textId="77777777" w:rsidTr="00E623BC">
        <w:tc>
          <w:tcPr>
            <w:tcW w:w="7513" w:type="dxa"/>
            <w:shd w:val="clear" w:color="auto" w:fill="D9D9D9" w:themeFill="background1" w:themeFillShade="D9"/>
          </w:tcPr>
          <w:p w14:paraId="47020C2B" w14:textId="714021B7" w:rsidR="00AB0D6A" w:rsidRPr="00E84AD8" w:rsidRDefault="00A50EC5" w:rsidP="005C4D1A">
            <w:pPr>
              <w:spacing w:before="120" w:after="120"/>
              <w:rPr>
                <w:rFonts w:ascii="Arial" w:hAnsi="Arial" w:cs="Arial"/>
                <w:sz w:val="28"/>
                <w:szCs w:val="28"/>
              </w:rPr>
            </w:pPr>
            <w:r>
              <w:rPr>
                <w:rFonts w:ascii="Arial" w:hAnsi="Arial" w:cs="Arial"/>
                <w:b/>
                <w:sz w:val="28"/>
                <w:szCs w:val="28"/>
              </w:rPr>
              <w:t xml:space="preserve">Appendix 2: </w:t>
            </w:r>
            <w:r w:rsidR="00BA1614" w:rsidRPr="007C6F52">
              <w:rPr>
                <w:rFonts w:ascii="Arial" w:hAnsi="Arial" w:cs="Arial"/>
                <w:b/>
                <w:sz w:val="28"/>
                <w:szCs w:val="28"/>
              </w:rPr>
              <w:t>P</w:t>
            </w:r>
            <w:r w:rsidR="00AB0D6A" w:rsidRPr="007C6F52">
              <w:rPr>
                <w:rFonts w:ascii="Arial" w:hAnsi="Arial" w:cs="Arial"/>
                <w:b/>
                <w:sz w:val="28"/>
                <w:szCs w:val="28"/>
              </w:rPr>
              <w:t>ositive</w:t>
            </w:r>
            <w:r w:rsidR="00BA1614" w:rsidRPr="007C6F52">
              <w:rPr>
                <w:rFonts w:ascii="Arial" w:hAnsi="Arial" w:cs="Arial"/>
                <w:b/>
                <w:sz w:val="28"/>
                <w:szCs w:val="28"/>
              </w:rPr>
              <w:t xml:space="preserve"> </w:t>
            </w:r>
            <w:r w:rsidR="007C6F52" w:rsidRPr="007C6F52">
              <w:rPr>
                <w:rFonts w:ascii="Arial" w:hAnsi="Arial" w:cs="Arial"/>
                <w:b/>
                <w:sz w:val="28"/>
                <w:szCs w:val="28"/>
              </w:rPr>
              <w:t>a</w:t>
            </w:r>
            <w:r w:rsidR="00AB0D6A" w:rsidRPr="007C6F52">
              <w:rPr>
                <w:rFonts w:ascii="Arial" w:hAnsi="Arial" w:cs="Arial"/>
                <w:b/>
                <w:sz w:val="28"/>
                <w:szCs w:val="28"/>
              </w:rPr>
              <w:t>bout</w:t>
            </w:r>
            <w:r w:rsidR="007C6F52" w:rsidRPr="007C6F52">
              <w:rPr>
                <w:rFonts w:ascii="Arial" w:hAnsi="Arial" w:cs="Arial"/>
                <w:b/>
                <w:sz w:val="28"/>
                <w:szCs w:val="28"/>
              </w:rPr>
              <w:t xml:space="preserve"> d</w:t>
            </w:r>
            <w:r w:rsidR="00AB0D6A" w:rsidRPr="007C6F52">
              <w:rPr>
                <w:rFonts w:ascii="Arial" w:hAnsi="Arial" w:cs="Arial"/>
                <w:b/>
                <w:sz w:val="28"/>
                <w:szCs w:val="28"/>
              </w:rPr>
              <w:t>isability</w:t>
            </w:r>
          </w:p>
        </w:tc>
        <w:tc>
          <w:tcPr>
            <w:tcW w:w="2268" w:type="dxa"/>
            <w:shd w:val="clear" w:color="auto" w:fill="D9D9D9" w:themeFill="background1" w:themeFillShade="D9"/>
          </w:tcPr>
          <w:p w14:paraId="62D459CB" w14:textId="56ADCECE" w:rsidR="000B0C41" w:rsidRPr="00D27361" w:rsidRDefault="00E27015" w:rsidP="00E27015">
            <w:pPr>
              <w:pStyle w:val="NoSpacing"/>
              <w:spacing w:before="120" w:after="120"/>
              <w:jc w:val="center"/>
              <w:rPr>
                <w:rFonts w:ascii="Arial" w:hAnsi="Arial" w:cs="Arial"/>
                <w:b/>
                <w:sz w:val="28"/>
                <w:szCs w:val="28"/>
              </w:rPr>
            </w:pPr>
            <w:r w:rsidRPr="00D27361">
              <w:rPr>
                <w:rFonts w:ascii="Arial" w:hAnsi="Arial" w:cs="Arial"/>
                <w:b/>
                <w:sz w:val="28"/>
                <w:szCs w:val="28"/>
              </w:rPr>
              <w:t>11</w:t>
            </w:r>
          </w:p>
        </w:tc>
      </w:tr>
      <w:tr w:rsidR="007C6F52" w:rsidRPr="00E84AD8" w14:paraId="6E29FC7A" w14:textId="77777777" w:rsidTr="00E623BC">
        <w:tc>
          <w:tcPr>
            <w:tcW w:w="7513" w:type="dxa"/>
            <w:shd w:val="clear" w:color="auto" w:fill="F2F2F2" w:themeFill="background1" w:themeFillShade="F2"/>
          </w:tcPr>
          <w:p w14:paraId="30103CB7" w14:textId="02DAEF03" w:rsidR="007C6F52" w:rsidRPr="008E2346" w:rsidRDefault="00A50EC5" w:rsidP="005C4D1A">
            <w:pPr>
              <w:numPr>
                <w:ilvl w:val="0"/>
                <w:numId w:val="36"/>
              </w:numPr>
              <w:spacing w:before="120" w:after="120"/>
              <w:ind w:left="318" w:hanging="284"/>
              <w:rPr>
                <w:rFonts w:ascii="Arial" w:hAnsi="Arial" w:cs="Arial"/>
                <w:szCs w:val="28"/>
              </w:rPr>
            </w:pPr>
            <w:r>
              <w:rPr>
                <w:rFonts w:ascii="Arial" w:hAnsi="Arial" w:cs="Arial"/>
                <w:szCs w:val="28"/>
              </w:rPr>
              <w:t xml:space="preserve">Commitment 1: </w:t>
            </w:r>
            <w:r w:rsidR="007C6F52" w:rsidRPr="008E2346">
              <w:rPr>
                <w:rFonts w:ascii="Arial" w:hAnsi="Arial" w:cs="Arial"/>
                <w:szCs w:val="28"/>
              </w:rPr>
              <w:t>Recruitment</w:t>
            </w:r>
          </w:p>
        </w:tc>
        <w:tc>
          <w:tcPr>
            <w:tcW w:w="2268" w:type="dxa"/>
            <w:shd w:val="clear" w:color="auto" w:fill="F2F2F2" w:themeFill="background1" w:themeFillShade="F2"/>
          </w:tcPr>
          <w:p w14:paraId="79F604FB" w14:textId="64E39411" w:rsidR="007C6F52" w:rsidRPr="008E2346" w:rsidRDefault="00E27015" w:rsidP="00E27015">
            <w:pPr>
              <w:pStyle w:val="NoSpacing"/>
              <w:spacing w:before="120" w:after="120"/>
              <w:jc w:val="center"/>
              <w:rPr>
                <w:rFonts w:ascii="Arial" w:hAnsi="Arial" w:cs="Arial"/>
                <w:szCs w:val="28"/>
              </w:rPr>
            </w:pPr>
            <w:r>
              <w:rPr>
                <w:rFonts w:ascii="Arial" w:hAnsi="Arial" w:cs="Arial"/>
                <w:szCs w:val="28"/>
              </w:rPr>
              <w:t>11</w:t>
            </w:r>
          </w:p>
        </w:tc>
      </w:tr>
      <w:tr w:rsidR="007C6F52" w:rsidRPr="00E84AD8" w14:paraId="695E402E" w14:textId="77777777" w:rsidTr="00E623BC">
        <w:tc>
          <w:tcPr>
            <w:tcW w:w="7513" w:type="dxa"/>
            <w:shd w:val="clear" w:color="auto" w:fill="F2F2F2" w:themeFill="background1" w:themeFillShade="F2"/>
          </w:tcPr>
          <w:p w14:paraId="575AD2D3" w14:textId="57B5B241" w:rsidR="007C6F52" w:rsidRPr="008E2346" w:rsidRDefault="00A50EC5" w:rsidP="005C4D1A">
            <w:pPr>
              <w:numPr>
                <w:ilvl w:val="0"/>
                <w:numId w:val="36"/>
              </w:numPr>
              <w:spacing w:before="120" w:after="120"/>
              <w:ind w:left="318" w:hanging="284"/>
              <w:rPr>
                <w:rFonts w:ascii="Arial" w:hAnsi="Arial" w:cs="Arial"/>
                <w:szCs w:val="28"/>
              </w:rPr>
            </w:pPr>
            <w:r>
              <w:rPr>
                <w:rFonts w:ascii="Arial" w:hAnsi="Arial" w:cs="Arial"/>
                <w:szCs w:val="28"/>
              </w:rPr>
              <w:t xml:space="preserve">Commitment 2: </w:t>
            </w:r>
            <w:r w:rsidR="007C6F52" w:rsidRPr="008E2346">
              <w:rPr>
                <w:rFonts w:ascii="Arial" w:hAnsi="Arial" w:cs="Arial"/>
                <w:szCs w:val="28"/>
              </w:rPr>
              <w:t xml:space="preserve">Consulting </w:t>
            </w:r>
            <w:r>
              <w:rPr>
                <w:rFonts w:ascii="Arial" w:hAnsi="Arial" w:cs="Arial"/>
                <w:szCs w:val="28"/>
              </w:rPr>
              <w:t>e</w:t>
            </w:r>
            <w:r w:rsidR="007C6F52" w:rsidRPr="008E2346">
              <w:rPr>
                <w:rFonts w:ascii="Arial" w:hAnsi="Arial" w:cs="Arial"/>
                <w:szCs w:val="28"/>
              </w:rPr>
              <w:t>mployees with a disability</w:t>
            </w:r>
          </w:p>
        </w:tc>
        <w:tc>
          <w:tcPr>
            <w:tcW w:w="2268" w:type="dxa"/>
            <w:shd w:val="clear" w:color="auto" w:fill="F2F2F2" w:themeFill="background1" w:themeFillShade="F2"/>
          </w:tcPr>
          <w:p w14:paraId="5256DCB7" w14:textId="09B44B36" w:rsidR="007C6F52" w:rsidRPr="008E2346" w:rsidRDefault="00E27015" w:rsidP="00E27015">
            <w:pPr>
              <w:pStyle w:val="NoSpacing"/>
              <w:spacing w:before="120" w:after="120"/>
              <w:jc w:val="center"/>
              <w:rPr>
                <w:rFonts w:ascii="Arial" w:hAnsi="Arial" w:cs="Arial"/>
                <w:szCs w:val="28"/>
              </w:rPr>
            </w:pPr>
            <w:r>
              <w:rPr>
                <w:rFonts w:ascii="Arial" w:hAnsi="Arial" w:cs="Arial"/>
                <w:szCs w:val="28"/>
              </w:rPr>
              <w:t>11</w:t>
            </w:r>
          </w:p>
        </w:tc>
      </w:tr>
      <w:tr w:rsidR="007C6F52" w:rsidRPr="00E84AD8" w14:paraId="6345B78D" w14:textId="77777777" w:rsidTr="00E623BC">
        <w:tc>
          <w:tcPr>
            <w:tcW w:w="7513" w:type="dxa"/>
            <w:shd w:val="clear" w:color="auto" w:fill="F2F2F2" w:themeFill="background1" w:themeFillShade="F2"/>
          </w:tcPr>
          <w:p w14:paraId="2156C2CC" w14:textId="44AB514B" w:rsidR="007C6F52" w:rsidRPr="008E2346" w:rsidRDefault="007C6F52" w:rsidP="005C4D1A">
            <w:pPr>
              <w:numPr>
                <w:ilvl w:val="0"/>
                <w:numId w:val="36"/>
              </w:numPr>
              <w:spacing w:before="120" w:after="120"/>
              <w:ind w:left="318" w:hanging="284"/>
              <w:rPr>
                <w:rFonts w:ascii="Arial" w:hAnsi="Arial" w:cs="Arial"/>
                <w:szCs w:val="28"/>
              </w:rPr>
            </w:pPr>
            <w:r w:rsidRPr="008E2346">
              <w:rPr>
                <w:rFonts w:ascii="Arial" w:hAnsi="Arial" w:cs="Arial"/>
                <w:szCs w:val="28"/>
              </w:rPr>
              <w:t>Commit</w:t>
            </w:r>
            <w:r w:rsidR="00A50EC5">
              <w:rPr>
                <w:rFonts w:ascii="Arial" w:hAnsi="Arial" w:cs="Arial"/>
                <w:szCs w:val="28"/>
              </w:rPr>
              <w:t>ment 3:  Retaining people who become d</w:t>
            </w:r>
            <w:r w:rsidRPr="008E2346">
              <w:rPr>
                <w:rFonts w:ascii="Arial" w:hAnsi="Arial" w:cs="Arial"/>
                <w:szCs w:val="28"/>
              </w:rPr>
              <w:t>isabled</w:t>
            </w:r>
          </w:p>
        </w:tc>
        <w:tc>
          <w:tcPr>
            <w:tcW w:w="2268" w:type="dxa"/>
            <w:shd w:val="clear" w:color="auto" w:fill="F2F2F2" w:themeFill="background1" w:themeFillShade="F2"/>
          </w:tcPr>
          <w:p w14:paraId="187BDFCF" w14:textId="64B613D5" w:rsidR="007C6F52" w:rsidRPr="008E2346" w:rsidRDefault="00E27015" w:rsidP="00E27015">
            <w:pPr>
              <w:pStyle w:val="NoSpacing"/>
              <w:spacing w:before="120" w:after="120"/>
              <w:jc w:val="center"/>
              <w:rPr>
                <w:rFonts w:ascii="Arial" w:hAnsi="Arial" w:cs="Arial"/>
                <w:szCs w:val="28"/>
              </w:rPr>
            </w:pPr>
            <w:r>
              <w:rPr>
                <w:rFonts w:ascii="Arial" w:hAnsi="Arial" w:cs="Arial"/>
                <w:szCs w:val="28"/>
              </w:rPr>
              <w:t>12</w:t>
            </w:r>
          </w:p>
        </w:tc>
      </w:tr>
      <w:tr w:rsidR="007C6F52" w:rsidRPr="00E84AD8" w14:paraId="6C0F28C8" w14:textId="77777777" w:rsidTr="00E623BC">
        <w:tc>
          <w:tcPr>
            <w:tcW w:w="7513" w:type="dxa"/>
            <w:shd w:val="clear" w:color="auto" w:fill="F2F2F2" w:themeFill="background1" w:themeFillShade="F2"/>
          </w:tcPr>
          <w:p w14:paraId="7D99ED58" w14:textId="10CD3760" w:rsidR="007C6F52" w:rsidRPr="008E2346" w:rsidRDefault="00A50EC5" w:rsidP="005C4D1A">
            <w:pPr>
              <w:numPr>
                <w:ilvl w:val="0"/>
                <w:numId w:val="36"/>
              </w:numPr>
              <w:spacing w:before="120" w:after="120"/>
              <w:ind w:left="318" w:hanging="284"/>
              <w:rPr>
                <w:rFonts w:ascii="Arial" w:hAnsi="Arial" w:cs="Arial"/>
                <w:szCs w:val="28"/>
              </w:rPr>
            </w:pPr>
            <w:r>
              <w:rPr>
                <w:rFonts w:ascii="Arial" w:hAnsi="Arial" w:cs="Arial"/>
                <w:szCs w:val="28"/>
              </w:rPr>
              <w:t>Commitment 4: Developing a</w:t>
            </w:r>
            <w:r w:rsidR="007C6F52" w:rsidRPr="008E2346">
              <w:rPr>
                <w:rFonts w:ascii="Arial" w:hAnsi="Arial" w:cs="Arial"/>
                <w:szCs w:val="28"/>
              </w:rPr>
              <w:t>wareness</w:t>
            </w:r>
          </w:p>
        </w:tc>
        <w:tc>
          <w:tcPr>
            <w:tcW w:w="2268" w:type="dxa"/>
            <w:shd w:val="clear" w:color="auto" w:fill="F2F2F2" w:themeFill="background1" w:themeFillShade="F2"/>
          </w:tcPr>
          <w:p w14:paraId="15334C9F" w14:textId="2426E86E" w:rsidR="007C6F52" w:rsidRPr="008E2346" w:rsidRDefault="00E27015" w:rsidP="00E27015">
            <w:pPr>
              <w:pStyle w:val="NoSpacing"/>
              <w:spacing w:before="120" w:after="120"/>
              <w:jc w:val="center"/>
              <w:rPr>
                <w:rFonts w:ascii="Arial" w:hAnsi="Arial" w:cs="Arial"/>
                <w:szCs w:val="28"/>
              </w:rPr>
            </w:pPr>
            <w:r>
              <w:rPr>
                <w:rFonts w:ascii="Arial" w:hAnsi="Arial" w:cs="Arial"/>
                <w:szCs w:val="28"/>
              </w:rPr>
              <w:t>13</w:t>
            </w:r>
          </w:p>
        </w:tc>
      </w:tr>
      <w:tr w:rsidR="007C6F52" w:rsidRPr="00E84AD8" w14:paraId="2B49A0E5" w14:textId="77777777" w:rsidTr="00E623BC">
        <w:tc>
          <w:tcPr>
            <w:tcW w:w="7513" w:type="dxa"/>
            <w:shd w:val="clear" w:color="auto" w:fill="F2F2F2" w:themeFill="background1" w:themeFillShade="F2"/>
          </w:tcPr>
          <w:p w14:paraId="6F953DB3" w14:textId="12379308" w:rsidR="007C6F52" w:rsidRPr="008E2346" w:rsidRDefault="007C6F52" w:rsidP="005C4D1A">
            <w:pPr>
              <w:pStyle w:val="ListParagraph"/>
              <w:numPr>
                <w:ilvl w:val="0"/>
                <w:numId w:val="41"/>
              </w:numPr>
              <w:tabs>
                <w:tab w:val="left" w:pos="2019"/>
              </w:tabs>
              <w:spacing w:before="120" w:after="120"/>
              <w:ind w:left="318" w:hanging="284"/>
              <w:contextualSpacing w:val="0"/>
              <w:rPr>
                <w:rFonts w:ascii="Arial" w:hAnsi="Arial" w:cs="Arial"/>
                <w:szCs w:val="28"/>
              </w:rPr>
            </w:pPr>
            <w:r w:rsidRPr="008E2346">
              <w:rPr>
                <w:rFonts w:ascii="Arial" w:hAnsi="Arial" w:cs="Arial"/>
                <w:szCs w:val="28"/>
              </w:rPr>
              <w:t>C</w:t>
            </w:r>
            <w:r w:rsidR="00A50EC5">
              <w:rPr>
                <w:rFonts w:ascii="Arial" w:hAnsi="Arial" w:cs="Arial"/>
                <w:szCs w:val="28"/>
              </w:rPr>
              <w:t>ommitment 5: Reviewing progress and keeping p</w:t>
            </w:r>
            <w:r w:rsidRPr="008E2346">
              <w:rPr>
                <w:rFonts w:ascii="Arial" w:hAnsi="Arial" w:cs="Arial"/>
                <w:szCs w:val="28"/>
              </w:rPr>
              <w:t xml:space="preserve">eople </w:t>
            </w:r>
            <w:r w:rsidR="00A50EC5">
              <w:rPr>
                <w:rFonts w:ascii="Arial" w:hAnsi="Arial" w:cs="Arial"/>
                <w:szCs w:val="28"/>
              </w:rPr>
              <w:tab/>
            </w:r>
            <w:r w:rsidR="00A50EC5">
              <w:rPr>
                <w:rFonts w:ascii="Arial" w:hAnsi="Arial" w:cs="Arial"/>
                <w:szCs w:val="28"/>
              </w:rPr>
              <w:tab/>
              <w:t>i</w:t>
            </w:r>
            <w:r w:rsidRPr="008E2346">
              <w:rPr>
                <w:rFonts w:ascii="Arial" w:hAnsi="Arial" w:cs="Arial"/>
                <w:szCs w:val="28"/>
              </w:rPr>
              <w:t>nformed</w:t>
            </w:r>
          </w:p>
        </w:tc>
        <w:tc>
          <w:tcPr>
            <w:tcW w:w="2268" w:type="dxa"/>
            <w:shd w:val="clear" w:color="auto" w:fill="F2F2F2" w:themeFill="background1" w:themeFillShade="F2"/>
            <w:vAlign w:val="center"/>
          </w:tcPr>
          <w:p w14:paraId="4B6CE2E7" w14:textId="03AF9244" w:rsidR="007C6F52" w:rsidRPr="008E2346" w:rsidRDefault="00E27015" w:rsidP="00E27015">
            <w:pPr>
              <w:pStyle w:val="NoSpacing"/>
              <w:spacing w:before="120" w:after="120"/>
              <w:jc w:val="center"/>
              <w:rPr>
                <w:rFonts w:ascii="Arial" w:hAnsi="Arial" w:cs="Arial"/>
                <w:szCs w:val="28"/>
              </w:rPr>
            </w:pPr>
            <w:r>
              <w:rPr>
                <w:rFonts w:ascii="Arial" w:hAnsi="Arial" w:cs="Arial"/>
                <w:szCs w:val="28"/>
              </w:rPr>
              <w:t>13</w:t>
            </w:r>
          </w:p>
        </w:tc>
      </w:tr>
      <w:tr w:rsidR="007C6F52" w:rsidRPr="00E84AD8" w14:paraId="130A3148" w14:textId="77777777" w:rsidTr="00E623BC">
        <w:tc>
          <w:tcPr>
            <w:tcW w:w="7513" w:type="dxa"/>
            <w:shd w:val="clear" w:color="auto" w:fill="D9D9D9" w:themeFill="background1" w:themeFillShade="D9"/>
          </w:tcPr>
          <w:p w14:paraId="66EA2609" w14:textId="548E5DD2" w:rsidR="007C6F52" w:rsidRPr="007C6F52" w:rsidRDefault="00A50EC5" w:rsidP="005C4D1A">
            <w:pPr>
              <w:spacing w:before="120" w:after="120"/>
              <w:rPr>
                <w:rFonts w:ascii="Arial" w:hAnsi="Arial" w:cs="Arial"/>
                <w:b/>
                <w:sz w:val="28"/>
                <w:szCs w:val="28"/>
              </w:rPr>
            </w:pPr>
            <w:r>
              <w:rPr>
                <w:rFonts w:ascii="Arial" w:hAnsi="Arial" w:cs="Arial"/>
                <w:b/>
                <w:sz w:val="28"/>
                <w:szCs w:val="28"/>
              </w:rPr>
              <w:t xml:space="preserve">Appendix 3: </w:t>
            </w:r>
            <w:r w:rsidR="007C6F52" w:rsidRPr="007C6F52">
              <w:rPr>
                <w:rFonts w:ascii="Arial" w:hAnsi="Arial" w:cs="Arial"/>
                <w:b/>
                <w:sz w:val="28"/>
                <w:szCs w:val="28"/>
              </w:rPr>
              <w:t xml:space="preserve">Gender </w:t>
            </w:r>
            <w:r>
              <w:rPr>
                <w:rFonts w:ascii="Arial" w:hAnsi="Arial" w:cs="Arial"/>
                <w:b/>
                <w:sz w:val="28"/>
                <w:szCs w:val="28"/>
              </w:rPr>
              <w:t>r</w:t>
            </w:r>
            <w:r w:rsidR="007C6F52" w:rsidRPr="007C6F52">
              <w:rPr>
                <w:rFonts w:ascii="Arial" w:hAnsi="Arial" w:cs="Arial"/>
                <w:b/>
                <w:sz w:val="28"/>
                <w:szCs w:val="28"/>
              </w:rPr>
              <w:t>eassignment</w:t>
            </w:r>
          </w:p>
        </w:tc>
        <w:tc>
          <w:tcPr>
            <w:tcW w:w="2268" w:type="dxa"/>
            <w:shd w:val="clear" w:color="auto" w:fill="D9D9D9" w:themeFill="background1" w:themeFillShade="D9"/>
          </w:tcPr>
          <w:p w14:paraId="3FC210C5" w14:textId="018AE711" w:rsidR="007C6F52" w:rsidRPr="007C6F52" w:rsidRDefault="00E27015" w:rsidP="00E27015">
            <w:pPr>
              <w:pStyle w:val="NoSpacing"/>
              <w:spacing w:before="120" w:after="120"/>
              <w:jc w:val="center"/>
              <w:rPr>
                <w:rFonts w:ascii="Arial" w:hAnsi="Arial" w:cs="Arial"/>
                <w:b/>
                <w:sz w:val="28"/>
                <w:szCs w:val="28"/>
              </w:rPr>
            </w:pPr>
            <w:r>
              <w:rPr>
                <w:rFonts w:ascii="Arial" w:hAnsi="Arial" w:cs="Arial"/>
                <w:b/>
                <w:sz w:val="28"/>
                <w:szCs w:val="28"/>
              </w:rPr>
              <w:t>15</w:t>
            </w:r>
          </w:p>
        </w:tc>
      </w:tr>
      <w:tr w:rsidR="007C6F52" w:rsidRPr="00E84AD8" w14:paraId="26D92886" w14:textId="77777777" w:rsidTr="00E623BC">
        <w:tc>
          <w:tcPr>
            <w:tcW w:w="7513" w:type="dxa"/>
            <w:shd w:val="clear" w:color="auto" w:fill="F2F2F2" w:themeFill="background1" w:themeFillShade="F2"/>
          </w:tcPr>
          <w:p w14:paraId="0D6A7234" w14:textId="6F4A02C6" w:rsidR="007C6F52" w:rsidRPr="008E2346" w:rsidRDefault="00A50EC5" w:rsidP="005C4D1A">
            <w:pPr>
              <w:numPr>
                <w:ilvl w:val="0"/>
                <w:numId w:val="42"/>
              </w:numPr>
              <w:spacing w:before="120" w:after="120"/>
              <w:ind w:left="318" w:hanging="318"/>
              <w:rPr>
                <w:rFonts w:ascii="Arial" w:hAnsi="Arial" w:cs="Arial"/>
                <w:szCs w:val="28"/>
              </w:rPr>
            </w:pPr>
            <w:r>
              <w:rPr>
                <w:rFonts w:ascii="Arial" w:hAnsi="Arial" w:cs="Arial"/>
                <w:szCs w:val="28"/>
              </w:rPr>
              <w:t>Definition of g</w:t>
            </w:r>
            <w:r w:rsidR="007C6F52" w:rsidRPr="008E2346">
              <w:rPr>
                <w:rFonts w:ascii="Arial" w:hAnsi="Arial" w:cs="Arial"/>
                <w:szCs w:val="28"/>
              </w:rPr>
              <w:t>ender reassignment</w:t>
            </w:r>
          </w:p>
        </w:tc>
        <w:tc>
          <w:tcPr>
            <w:tcW w:w="2268" w:type="dxa"/>
            <w:shd w:val="clear" w:color="auto" w:fill="F2F2F2" w:themeFill="background1" w:themeFillShade="F2"/>
          </w:tcPr>
          <w:p w14:paraId="47ABDA0E" w14:textId="48CF18AB" w:rsidR="007C6F52" w:rsidRPr="008E2346" w:rsidRDefault="00E27015" w:rsidP="00E27015">
            <w:pPr>
              <w:pStyle w:val="NoSpacing"/>
              <w:spacing w:before="120" w:after="120"/>
              <w:jc w:val="center"/>
              <w:rPr>
                <w:rFonts w:ascii="Arial" w:hAnsi="Arial" w:cs="Arial"/>
                <w:szCs w:val="28"/>
              </w:rPr>
            </w:pPr>
            <w:r>
              <w:rPr>
                <w:rFonts w:ascii="Arial" w:hAnsi="Arial" w:cs="Arial"/>
                <w:szCs w:val="28"/>
              </w:rPr>
              <w:t>15</w:t>
            </w:r>
          </w:p>
        </w:tc>
      </w:tr>
      <w:tr w:rsidR="007C6F52" w:rsidRPr="00E84AD8" w14:paraId="61F176CC" w14:textId="77777777" w:rsidTr="00E623BC">
        <w:tc>
          <w:tcPr>
            <w:tcW w:w="7513" w:type="dxa"/>
            <w:shd w:val="clear" w:color="auto" w:fill="F2F2F2" w:themeFill="background1" w:themeFillShade="F2"/>
          </w:tcPr>
          <w:p w14:paraId="6900161B" w14:textId="6EAB69BF" w:rsidR="007C6F52" w:rsidRPr="008E2346" w:rsidRDefault="00A50EC5" w:rsidP="005C4D1A">
            <w:pPr>
              <w:numPr>
                <w:ilvl w:val="0"/>
                <w:numId w:val="42"/>
              </w:numPr>
              <w:spacing w:before="120" w:after="120"/>
              <w:ind w:left="318" w:hanging="318"/>
              <w:rPr>
                <w:rFonts w:ascii="Arial" w:hAnsi="Arial" w:cs="Arial"/>
                <w:szCs w:val="28"/>
              </w:rPr>
            </w:pPr>
            <w:r>
              <w:rPr>
                <w:rFonts w:ascii="Arial" w:hAnsi="Arial" w:cs="Arial"/>
                <w:szCs w:val="28"/>
              </w:rPr>
              <w:t>Definition of d</w:t>
            </w:r>
            <w:r w:rsidR="007C6F52" w:rsidRPr="008E2346">
              <w:rPr>
                <w:rFonts w:ascii="Arial" w:hAnsi="Arial" w:cs="Arial"/>
                <w:szCs w:val="28"/>
              </w:rPr>
              <w:t>iscrimination</w:t>
            </w:r>
          </w:p>
        </w:tc>
        <w:tc>
          <w:tcPr>
            <w:tcW w:w="2268" w:type="dxa"/>
            <w:shd w:val="clear" w:color="auto" w:fill="F2F2F2" w:themeFill="background1" w:themeFillShade="F2"/>
          </w:tcPr>
          <w:p w14:paraId="435D00B8" w14:textId="4BF23961" w:rsidR="007C6F52" w:rsidRPr="008E2346" w:rsidRDefault="00E27015" w:rsidP="00E27015">
            <w:pPr>
              <w:pStyle w:val="NoSpacing"/>
              <w:spacing w:before="120" w:after="120"/>
              <w:jc w:val="center"/>
              <w:rPr>
                <w:rFonts w:ascii="Arial" w:hAnsi="Arial" w:cs="Arial"/>
                <w:szCs w:val="28"/>
              </w:rPr>
            </w:pPr>
            <w:r>
              <w:rPr>
                <w:rFonts w:ascii="Arial" w:hAnsi="Arial" w:cs="Arial"/>
                <w:szCs w:val="28"/>
              </w:rPr>
              <w:t>15</w:t>
            </w:r>
          </w:p>
        </w:tc>
      </w:tr>
      <w:tr w:rsidR="007C6F52" w:rsidRPr="00E84AD8" w14:paraId="30AEBAB4" w14:textId="77777777" w:rsidTr="00E623BC">
        <w:tc>
          <w:tcPr>
            <w:tcW w:w="7513" w:type="dxa"/>
            <w:shd w:val="clear" w:color="auto" w:fill="F2F2F2" w:themeFill="background1" w:themeFillShade="F2"/>
          </w:tcPr>
          <w:p w14:paraId="1E206BC6" w14:textId="0FBA8551" w:rsidR="007C6F52" w:rsidRPr="008E2346" w:rsidRDefault="007C6F52" w:rsidP="005C4D1A">
            <w:pPr>
              <w:numPr>
                <w:ilvl w:val="0"/>
                <w:numId w:val="42"/>
              </w:numPr>
              <w:spacing w:before="120" w:after="120"/>
              <w:ind w:left="318" w:hanging="318"/>
              <w:rPr>
                <w:rFonts w:ascii="Arial" w:hAnsi="Arial" w:cs="Arial"/>
                <w:szCs w:val="28"/>
              </w:rPr>
            </w:pPr>
            <w:r w:rsidRPr="008E2346">
              <w:rPr>
                <w:rFonts w:ascii="Arial" w:hAnsi="Arial" w:cs="Arial"/>
                <w:szCs w:val="28"/>
              </w:rPr>
              <w:t>Exceptions</w:t>
            </w:r>
          </w:p>
        </w:tc>
        <w:tc>
          <w:tcPr>
            <w:tcW w:w="2268" w:type="dxa"/>
            <w:shd w:val="clear" w:color="auto" w:fill="F2F2F2" w:themeFill="background1" w:themeFillShade="F2"/>
          </w:tcPr>
          <w:p w14:paraId="5CD34945" w14:textId="26901AB4" w:rsidR="007C6F52" w:rsidRPr="008E2346" w:rsidRDefault="00E27015" w:rsidP="00E27015">
            <w:pPr>
              <w:pStyle w:val="NoSpacing"/>
              <w:spacing w:before="120" w:after="120"/>
              <w:jc w:val="center"/>
              <w:rPr>
                <w:rFonts w:ascii="Arial" w:hAnsi="Arial" w:cs="Arial"/>
                <w:szCs w:val="28"/>
              </w:rPr>
            </w:pPr>
            <w:r>
              <w:rPr>
                <w:rFonts w:ascii="Arial" w:hAnsi="Arial" w:cs="Arial"/>
                <w:szCs w:val="28"/>
              </w:rPr>
              <w:t>15</w:t>
            </w:r>
          </w:p>
        </w:tc>
      </w:tr>
      <w:tr w:rsidR="007C6F52" w:rsidRPr="00E84AD8" w14:paraId="4C4A44EE" w14:textId="77777777" w:rsidTr="00E623BC">
        <w:tc>
          <w:tcPr>
            <w:tcW w:w="7513" w:type="dxa"/>
            <w:shd w:val="clear" w:color="auto" w:fill="F2F2F2" w:themeFill="background1" w:themeFillShade="F2"/>
          </w:tcPr>
          <w:p w14:paraId="1258B4EB" w14:textId="67A948F5" w:rsidR="007C6F52" w:rsidRPr="008E2346" w:rsidRDefault="00A50EC5" w:rsidP="005C4D1A">
            <w:pPr>
              <w:numPr>
                <w:ilvl w:val="0"/>
                <w:numId w:val="42"/>
              </w:numPr>
              <w:spacing w:before="120" w:after="120"/>
              <w:ind w:left="318" w:hanging="284"/>
              <w:rPr>
                <w:rFonts w:ascii="Arial" w:hAnsi="Arial" w:cs="Arial"/>
                <w:szCs w:val="28"/>
              </w:rPr>
            </w:pPr>
            <w:r>
              <w:rPr>
                <w:rFonts w:ascii="Arial" w:hAnsi="Arial" w:cs="Arial"/>
                <w:szCs w:val="28"/>
              </w:rPr>
              <w:t>Absence for medical t</w:t>
            </w:r>
            <w:r w:rsidR="007C6F52" w:rsidRPr="008E2346">
              <w:rPr>
                <w:rFonts w:ascii="Arial" w:hAnsi="Arial" w:cs="Arial"/>
                <w:szCs w:val="28"/>
              </w:rPr>
              <w:t>reatment</w:t>
            </w:r>
          </w:p>
        </w:tc>
        <w:tc>
          <w:tcPr>
            <w:tcW w:w="2268" w:type="dxa"/>
            <w:shd w:val="clear" w:color="auto" w:fill="F2F2F2" w:themeFill="background1" w:themeFillShade="F2"/>
          </w:tcPr>
          <w:p w14:paraId="702165C6" w14:textId="015D246A" w:rsidR="007C6F52" w:rsidRPr="008E2346" w:rsidRDefault="00E27015" w:rsidP="00E27015">
            <w:pPr>
              <w:pStyle w:val="NoSpacing"/>
              <w:spacing w:before="120" w:after="120"/>
              <w:jc w:val="center"/>
              <w:rPr>
                <w:rFonts w:ascii="Arial" w:hAnsi="Arial" w:cs="Arial"/>
                <w:szCs w:val="28"/>
              </w:rPr>
            </w:pPr>
            <w:r>
              <w:rPr>
                <w:rFonts w:ascii="Arial" w:hAnsi="Arial" w:cs="Arial"/>
                <w:szCs w:val="28"/>
              </w:rPr>
              <w:t>15</w:t>
            </w:r>
          </w:p>
        </w:tc>
      </w:tr>
      <w:tr w:rsidR="007C6F52" w:rsidRPr="00E84AD8" w14:paraId="0684D9F3" w14:textId="77777777" w:rsidTr="00E623BC">
        <w:tc>
          <w:tcPr>
            <w:tcW w:w="7513" w:type="dxa"/>
            <w:shd w:val="clear" w:color="auto" w:fill="F2F2F2" w:themeFill="background1" w:themeFillShade="F2"/>
          </w:tcPr>
          <w:p w14:paraId="24DFDDCC" w14:textId="59A313C0" w:rsidR="007C6F52" w:rsidRPr="008E2346" w:rsidRDefault="008E2346" w:rsidP="005C4D1A">
            <w:pPr>
              <w:numPr>
                <w:ilvl w:val="0"/>
                <w:numId w:val="42"/>
              </w:numPr>
              <w:spacing w:before="120" w:after="120"/>
              <w:ind w:left="318" w:hanging="284"/>
              <w:rPr>
                <w:rFonts w:ascii="Arial" w:hAnsi="Arial" w:cs="Arial"/>
                <w:szCs w:val="28"/>
              </w:rPr>
            </w:pPr>
            <w:r>
              <w:rPr>
                <w:rFonts w:ascii="Arial" w:hAnsi="Arial" w:cs="Arial"/>
                <w:szCs w:val="28"/>
              </w:rPr>
              <w:t>Agreeing a process for an employee’s transition to a n</w:t>
            </w:r>
            <w:r w:rsidR="007C6F52" w:rsidRPr="008E2346">
              <w:rPr>
                <w:rFonts w:ascii="Arial" w:hAnsi="Arial" w:cs="Arial"/>
                <w:szCs w:val="28"/>
              </w:rPr>
              <w:t xml:space="preserve">ew </w:t>
            </w:r>
            <w:r>
              <w:rPr>
                <w:rFonts w:ascii="Arial" w:hAnsi="Arial" w:cs="Arial"/>
                <w:szCs w:val="28"/>
              </w:rPr>
              <w:t>g</w:t>
            </w:r>
            <w:r w:rsidR="007C6F52" w:rsidRPr="008E2346">
              <w:rPr>
                <w:rFonts w:ascii="Arial" w:hAnsi="Arial" w:cs="Arial"/>
                <w:szCs w:val="28"/>
              </w:rPr>
              <w:t>ender</w:t>
            </w:r>
          </w:p>
        </w:tc>
        <w:tc>
          <w:tcPr>
            <w:tcW w:w="2268" w:type="dxa"/>
            <w:shd w:val="clear" w:color="auto" w:fill="F2F2F2" w:themeFill="background1" w:themeFillShade="F2"/>
          </w:tcPr>
          <w:p w14:paraId="3B4CA5E3" w14:textId="6D4AB2BF" w:rsidR="007C6F52" w:rsidRPr="008E2346" w:rsidRDefault="00E27015" w:rsidP="00E27015">
            <w:pPr>
              <w:pStyle w:val="NoSpacing"/>
              <w:spacing w:before="120" w:after="120"/>
              <w:jc w:val="center"/>
              <w:rPr>
                <w:rFonts w:ascii="Arial" w:hAnsi="Arial" w:cs="Arial"/>
                <w:szCs w:val="28"/>
              </w:rPr>
            </w:pPr>
            <w:r>
              <w:rPr>
                <w:rFonts w:ascii="Arial" w:hAnsi="Arial" w:cs="Arial"/>
                <w:szCs w:val="28"/>
              </w:rPr>
              <w:t>15</w:t>
            </w:r>
          </w:p>
        </w:tc>
      </w:tr>
      <w:tr w:rsidR="007C6F52" w:rsidRPr="00E84AD8" w14:paraId="0AD47E8B" w14:textId="77777777" w:rsidTr="00E623BC">
        <w:tc>
          <w:tcPr>
            <w:tcW w:w="7513" w:type="dxa"/>
            <w:shd w:val="clear" w:color="auto" w:fill="F2F2F2" w:themeFill="background1" w:themeFillShade="F2"/>
          </w:tcPr>
          <w:p w14:paraId="592F4393" w14:textId="647F1C04" w:rsidR="007C6F52" w:rsidRPr="008E2346" w:rsidRDefault="007C6F52" w:rsidP="005C4D1A">
            <w:pPr>
              <w:pStyle w:val="ListParagraph"/>
              <w:numPr>
                <w:ilvl w:val="0"/>
                <w:numId w:val="42"/>
              </w:numPr>
              <w:spacing w:before="120" w:after="120"/>
              <w:ind w:left="318" w:hanging="284"/>
              <w:contextualSpacing w:val="0"/>
              <w:rPr>
                <w:rFonts w:ascii="Arial" w:hAnsi="Arial" w:cs="Arial"/>
                <w:szCs w:val="28"/>
              </w:rPr>
            </w:pPr>
            <w:r w:rsidRPr="008E2346">
              <w:rPr>
                <w:rFonts w:ascii="Arial" w:hAnsi="Arial" w:cs="Arial"/>
                <w:szCs w:val="28"/>
              </w:rPr>
              <w:t>Gender Recognition Certificate</w:t>
            </w:r>
          </w:p>
        </w:tc>
        <w:tc>
          <w:tcPr>
            <w:tcW w:w="2268" w:type="dxa"/>
            <w:shd w:val="clear" w:color="auto" w:fill="F2F2F2" w:themeFill="background1" w:themeFillShade="F2"/>
          </w:tcPr>
          <w:p w14:paraId="05403240" w14:textId="65B84B16" w:rsidR="007C6F52" w:rsidRPr="008E2346" w:rsidRDefault="00E27015" w:rsidP="00E27015">
            <w:pPr>
              <w:pStyle w:val="NoSpacing"/>
              <w:spacing w:before="120" w:after="120"/>
              <w:jc w:val="center"/>
              <w:rPr>
                <w:rFonts w:ascii="Arial" w:hAnsi="Arial" w:cs="Arial"/>
                <w:szCs w:val="28"/>
              </w:rPr>
            </w:pPr>
            <w:r>
              <w:rPr>
                <w:rFonts w:ascii="Arial" w:hAnsi="Arial" w:cs="Arial"/>
                <w:szCs w:val="28"/>
              </w:rPr>
              <w:t>15</w:t>
            </w:r>
          </w:p>
        </w:tc>
      </w:tr>
      <w:tr w:rsidR="007C6F52" w:rsidRPr="00E84AD8" w14:paraId="1969E5E9" w14:textId="77777777" w:rsidTr="00E623BC">
        <w:tc>
          <w:tcPr>
            <w:tcW w:w="7513" w:type="dxa"/>
            <w:shd w:val="clear" w:color="auto" w:fill="D9D9D9" w:themeFill="background1" w:themeFillShade="D9"/>
          </w:tcPr>
          <w:p w14:paraId="716C745C" w14:textId="2A14B77D" w:rsidR="007C6F52" w:rsidRPr="008E2346" w:rsidRDefault="008E2346" w:rsidP="005C4D1A">
            <w:pPr>
              <w:spacing w:before="120" w:after="120"/>
              <w:rPr>
                <w:rFonts w:ascii="Arial" w:hAnsi="Arial" w:cs="Arial"/>
                <w:b/>
                <w:sz w:val="28"/>
                <w:szCs w:val="28"/>
              </w:rPr>
            </w:pPr>
            <w:r w:rsidRPr="008E2346">
              <w:rPr>
                <w:rFonts w:ascii="Arial" w:hAnsi="Arial" w:cs="Arial"/>
                <w:b/>
                <w:sz w:val="28"/>
                <w:szCs w:val="28"/>
              </w:rPr>
              <w:t>Appendix 4:  R</w:t>
            </w:r>
            <w:r>
              <w:rPr>
                <w:rFonts w:ascii="Arial" w:hAnsi="Arial" w:cs="Arial"/>
                <w:b/>
                <w:sz w:val="28"/>
                <w:szCs w:val="28"/>
              </w:rPr>
              <w:t>eligion or b</w:t>
            </w:r>
            <w:r w:rsidRPr="008E2346">
              <w:rPr>
                <w:rFonts w:ascii="Arial" w:hAnsi="Arial" w:cs="Arial"/>
                <w:b/>
                <w:sz w:val="28"/>
                <w:szCs w:val="28"/>
              </w:rPr>
              <w:t>elief</w:t>
            </w:r>
          </w:p>
        </w:tc>
        <w:tc>
          <w:tcPr>
            <w:tcW w:w="2268" w:type="dxa"/>
            <w:shd w:val="clear" w:color="auto" w:fill="D9D9D9" w:themeFill="background1" w:themeFillShade="D9"/>
          </w:tcPr>
          <w:p w14:paraId="68B8ED06" w14:textId="6A25808D" w:rsidR="007C6F52" w:rsidRPr="008E2346" w:rsidRDefault="00E27015" w:rsidP="00E27015">
            <w:pPr>
              <w:pStyle w:val="NoSpacing"/>
              <w:spacing w:before="120" w:after="120"/>
              <w:jc w:val="center"/>
              <w:rPr>
                <w:rFonts w:ascii="Arial" w:hAnsi="Arial" w:cs="Arial"/>
                <w:b/>
                <w:sz w:val="28"/>
                <w:szCs w:val="28"/>
              </w:rPr>
            </w:pPr>
            <w:r>
              <w:rPr>
                <w:rFonts w:ascii="Arial" w:hAnsi="Arial" w:cs="Arial"/>
                <w:b/>
                <w:sz w:val="28"/>
                <w:szCs w:val="28"/>
              </w:rPr>
              <w:t>17</w:t>
            </w:r>
          </w:p>
        </w:tc>
      </w:tr>
      <w:tr w:rsidR="007C6F52" w:rsidRPr="00E84AD8" w14:paraId="02A53A8D" w14:textId="77777777" w:rsidTr="00E623BC">
        <w:tc>
          <w:tcPr>
            <w:tcW w:w="7513" w:type="dxa"/>
            <w:shd w:val="clear" w:color="auto" w:fill="F2F2F2" w:themeFill="background1" w:themeFillShade="F2"/>
          </w:tcPr>
          <w:p w14:paraId="072580F0" w14:textId="1BBC8DEC" w:rsidR="007C6F52" w:rsidRPr="008E2346" w:rsidRDefault="008E2346" w:rsidP="005C4D1A">
            <w:pPr>
              <w:numPr>
                <w:ilvl w:val="0"/>
                <w:numId w:val="43"/>
              </w:numPr>
              <w:spacing w:before="120" w:after="120"/>
              <w:ind w:left="318" w:hanging="284"/>
              <w:rPr>
                <w:rFonts w:ascii="Arial" w:hAnsi="Arial" w:cs="Arial"/>
                <w:szCs w:val="28"/>
              </w:rPr>
            </w:pPr>
            <w:r>
              <w:rPr>
                <w:rFonts w:ascii="Arial" w:hAnsi="Arial" w:cs="Arial"/>
                <w:szCs w:val="28"/>
              </w:rPr>
              <w:t>Definition of religion or b</w:t>
            </w:r>
            <w:r w:rsidRPr="008E2346">
              <w:rPr>
                <w:rFonts w:ascii="Arial" w:hAnsi="Arial" w:cs="Arial"/>
                <w:szCs w:val="28"/>
              </w:rPr>
              <w:t>elief</w:t>
            </w:r>
          </w:p>
        </w:tc>
        <w:tc>
          <w:tcPr>
            <w:tcW w:w="2268" w:type="dxa"/>
            <w:shd w:val="clear" w:color="auto" w:fill="F2F2F2" w:themeFill="background1" w:themeFillShade="F2"/>
          </w:tcPr>
          <w:p w14:paraId="44D0359A" w14:textId="3BC1A133" w:rsidR="007C6F52" w:rsidRPr="008E2346" w:rsidRDefault="00E27015" w:rsidP="00E27015">
            <w:pPr>
              <w:pStyle w:val="NoSpacing"/>
              <w:spacing w:before="120" w:after="120"/>
              <w:ind w:left="720" w:firstLine="165"/>
              <w:rPr>
                <w:rFonts w:ascii="Arial" w:hAnsi="Arial" w:cs="Arial"/>
                <w:szCs w:val="28"/>
              </w:rPr>
            </w:pPr>
            <w:r>
              <w:rPr>
                <w:rFonts w:ascii="Arial" w:hAnsi="Arial" w:cs="Arial"/>
                <w:szCs w:val="28"/>
              </w:rPr>
              <w:t>17</w:t>
            </w:r>
          </w:p>
        </w:tc>
      </w:tr>
      <w:tr w:rsidR="007C6F52" w:rsidRPr="00E84AD8" w14:paraId="78D49E94" w14:textId="77777777" w:rsidTr="00E623BC">
        <w:tc>
          <w:tcPr>
            <w:tcW w:w="7513" w:type="dxa"/>
            <w:shd w:val="clear" w:color="auto" w:fill="F2F2F2" w:themeFill="background1" w:themeFillShade="F2"/>
          </w:tcPr>
          <w:p w14:paraId="6F848C38" w14:textId="4E990FBE" w:rsidR="007C6F52" w:rsidRPr="008E2346" w:rsidRDefault="008E2346" w:rsidP="005C4D1A">
            <w:pPr>
              <w:numPr>
                <w:ilvl w:val="0"/>
                <w:numId w:val="43"/>
              </w:numPr>
              <w:spacing w:before="120" w:after="120"/>
              <w:ind w:left="318" w:hanging="284"/>
              <w:rPr>
                <w:rFonts w:ascii="Arial" w:hAnsi="Arial" w:cs="Arial"/>
                <w:szCs w:val="28"/>
              </w:rPr>
            </w:pPr>
            <w:r>
              <w:rPr>
                <w:rFonts w:ascii="Arial" w:hAnsi="Arial" w:cs="Arial"/>
                <w:szCs w:val="28"/>
              </w:rPr>
              <w:t>Employment i</w:t>
            </w:r>
            <w:r w:rsidRPr="008E2346">
              <w:rPr>
                <w:rFonts w:ascii="Arial" w:hAnsi="Arial" w:cs="Arial"/>
                <w:szCs w:val="28"/>
              </w:rPr>
              <w:t>ssues</w:t>
            </w:r>
          </w:p>
        </w:tc>
        <w:tc>
          <w:tcPr>
            <w:tcW w:w="2268" w:type="dxa"/>
            <w:shd w:val="clear" w:color="auto" w:fill="F2F2F2" w:themeFill="background1" w:themeFillShade="F2"/>
          </w:tcPr>
          <w:p w14:paraId="4B04238C" w14:textId="0E5204A9" w:rsidR="007C6F52" w:rsidRPr="008E2346" w:rsidRDefault="00E27015" w:rsidP="00E27015">
            <w:pPr>
              <w:pStyle w:val="NoSpacing"/>
              <w:spacing w:before="120" w:after="120"/>
              <w:ind w:left="720" w:firstLine="165"/>
              <w:rPr>
                <w:rFonts w:ascii="Arial" w:hAnsi="Arial" w:cs="Arial"/>
                <w:szCs w:val="28"/>
              </w:rPr>
            </w:pPr>
            <w:r>
              <w:rPr>
                <w:rFonts w:ascii="Arial" w:hAnsi="Arial" w:cs="Arial"/>
                <w:szCs w:val="28"/>
              </w:rPr>
              <w:t>17</w:t>
            </w:r>
          </w:p>
        </w:tc>
      </w:tr>
      <w:tr w:rsidR="00BA1614" w:rsidRPr="00E84AD8" w14:paraId="3E036E9E" w14:textId="77777777" w:rsidTr="00E623BC">
        <w:tc>
          <w:tcPr>
            <w:tcW w:w="7513" w:type="dxa"/>
            <w:shd w:val="clear" w:color="auto" w:fill="D9D9D9" w:themeFill="background1" w:themeFillShade="D9"/>
          </w:tcPr>
          <w:p w14:paraId="5BB038FD" w14:textId="0D8F9222" w:rsidR="00BA1614" w:rsidRPr="008E2346" w:rsidRDefault="008E2346" w:rsidP="005C4D1A">
            <w:pPr>
              <w:spacing w:before="120" w:after="120"/>
              <w:rPr>
                <w:rFonts w:ascii="Arial" w:hAnsi="Arial" w:cs="Arial"/>
                <w:b/>
                <w:sz w:val="28"/>
                <w:szCs w:val="28"/>
              </w:rPr>
            </w:pPr>
            <w:r w:rsidRPr="008E2346">
              <w:rPr>
                <w:rFonts w:ascii="Arial" w:hAnsi="Arial" w:cs="Arial"/>
                <w:b/>
                <w:sz w:val="28"/>
                <w:szCs w:val="28"/>
              </w:rPr>
              <w:t>Appendix 5:  S</w:t>
            </w:r>
            <w:r>
              <w:rPr>
                <w:rFonts w:ascii="Arial" w:hAnsi="Arial" w:cs="Arial"/>
                <w:b/>
                <w:sz w:val="28"/>
                <w:szCs w:val="28"/>
              </w:rPr>
              <w:t>exual o</w:t>
            </w:r>
            <w:r w:rsidRPr="008E2346">
              <w:rPr>
                <w:rFonts w:ascii="Arial" w:hAnsi="Arial" w:cs="Arial"/>
                <w:b/>
                <w:sz w:val="28"/>
                <w:szCs w:val="28"/>
              </w:rPr>
              <w:t>rientation</w:t>
            </w:r>
          </w:p>
        </w:tc>
        <w:tc>
          <w:tcPr>
            <w:tcW w:w="2268" w:type="dxa"/>
            <w:shd w:val="clear" w:color="auto" w:fill="D9D9D9" w:themeFill="background1" w:themeFillShade="D9"/>
          </w:tcPr>
          <w:p w14:paraId="09E1FF15" w14:textId="7B8986C8" w:rsidR="00DD7361" w:rsidRPr="008E2346" w:rsidRDefault="00E27015" w:rsidP="00E27015">
            <w:pPr>
              <w:pStyle w:val="NoSpacing"/>
              <w:spacing w:before="120" w:after="120"/>
              <w:jc w:val="center"/>
              <w:rPr>
                <w:rFonts w:ascii="Arial" w:hAnsi="Arial" w:cs="Arial"/>
                <w:b/>
                <w:sz w:val="28"/>
                <w:szCs w:val="28"/>
              </w:rPr>
            </w:pPr>
            <w:r>
              <w:rPr>
                <w:rFonts w:ascii="Arial" w:hAnsi="Arial" w:cs="Arial"/>
                <w:b/>
                <w:sz w:val="28"/>
                <w:szCs w:val="28"/>
              </w:rPr>
              <w:t>18</w:t>
            </w:r>
          </w:p>
        </w:tc>
      </w:tr>
      <w:tr w:rsidR="00BA1614" w:rsidRPr="00E84AD8" w14:paraId="03010E25" w14:textId="77777777" w:rsidTr="00E623BC">
        <w:tc>
          <w:tcPr>
            <w:tcW w:w="7513" w:type="dxa"/>
            <w:shd w:val="clear" w:color="auto" w:fill="F2F2F2" w:themeFill="background1" w:themeFillShade="F2"/>
          </w:tcPr>
          <w:p w14:paraId="02701216" w14:textId="4A99A46C" w:rsidR="00BA1614" w:rsidRPr="008E2346" w:rsidRDefault="008E2346" w:rsidP="005C4D1A">
            <w:pPr>
              <w:numPr>
                <w:ilvl w:val="0"/>
                <w:numId w:val="35"/>
              </w:numPr>
              <w:spacing w:before="120" w:after="120"/>
              <w:ind w:left="318" w:hanging="284"/>
              <w:rPr>
                <w:rFonts w:ascii="Arial" w:hAnsi="Arial" w:cs="Arial"/>
                <w:szCs w:val="28"/>
              </w:rPr>
            </w:pPr>
            <w:r w:rsidRPr="008E2346">
              <w:rPr>
                <w:rFonts w:ascii="Arial" w:hAnsi="Arial" w:cs="Arial"/>
                <w:szCs w:val="28"/>
              </w:rPr>
              <w:t>Definition of sexual orientation</w:t>
            </w:r>
          </w:p>
        </w:tc>
        <w:tc>
          <w:tcPr>
            <w:tcW w:w="2268" w:type="dxa"/>
            <w:shd w:val="clear" w:color="auto" w:fill="F2F2F2" w:themeFill="background1" w:themeFillShade="F2"/>
          </w:tcPr>
          <w:p w14:paraId="71F5EFE5" w14:textId="66049A1E" w:rsidR="00DD7361" w:rsidRPr="00E84AD8" w:rsidRDefault="00E27015" w:rsidP="00E27015">
            <w:pPr>
              <w:pStyle w:val="NoSpacing"/>
              <w:spacing w:before="120" w:after="120"/>
              <w:jc w:val="center"/>
              <w:rPr>
                <w:rFonts w:ascii="Arial" w:hAnsi="Arial" w:cs="Arial"/>
                <w:sz w:val="28"/>
                <w:szCs w:val="28"/>
              </w:rPr>
            </w:pPr>
            <w:r>
              <w:rPr>
                <w:rFonts w:ascii="Arial" w:hAnsi="Arial" w:cs="Arial"/>
                <w:sz w:val="28"/>
                <w:szCs w:val="28"/>
              </w:rPr>
              <w:t>18</w:t>
            </w:r>
          </w:p>
        </w:tc>
      </w:tr>
      <w:tr w:rsidR="00BA1614" w:rsidRPr="00E84AD8" w14:paraId="269F7D1F" w14:textId="77777777" w:rsidTr="00E623BC">
        <w:tc>
          <w:tcPr>
            <w:tcW w:w="7513" w:type="dxa"/>
            <w:shd w:val="clear" w:color="auto" w:fill="F2F2F2" w:themeFill="background1" w:themeFillShade="F2"/>
          </w:tcPr>
          <w:p w14:paraId="0DE4B824" w14:textId="77777777" w:rsidR="00BA1614" w:rsidRPr="008E2346" w:rsidRDefault="00BA1614" w:rsidP="005C4D1A">
            <w:pPr>
              <w:numPr>
                <w:ilvl w:val="0"/>
                <w:numId w:val="35"/>
              </w:numPr>
              <w:spacing w:before="120" w:after="120"/>
              <w:ind w:left="318" w:hanging="284"/>
              <w:rPr>
                <w:rFonts w:ascii="Arial" w:hAnsi="Arial" w:cs="Arial"/>
                <w:szCs w:val="28"/>
              </w:rPr>
            </w:pPr>
            <w:r w:rsidRPr="008E2346">
              <w:rPr>
                <w:rFonts w:ascii="Arial" w:hAnsi="Arial" w:cs="Arial"/>
                <w:szCs w:val="28"/>
              </w:rPr>
              <w:t>Employment Issues</w:t>
            </w:r>
          </w:p>
        </w:tc>
        <w:tc>
          <w:tcPr>
            <w:tcW w:w="2268" w:type="dxa"/>
            <w:shd w:val="clear" w:color="auto" w:fill="F2F2F2" w:themeFill="background1" w:themeFillShade="F2"/>
          </w:tcPr>
          <w:p w14:paraId="03386C4D" w14:textId="59996DA7" w:rsidR="00DD7361" w:rsidRPr="00E84AD8" w:rsidRDefault="00E27015" w:rsidP="00E27015">
            <w:pPr>
              <w:pStyle w:val="NoSpacing"/>
              <w:spacing w:before="120" w:after="120"/>
              <w:jc w:val="center"/>
              <w:rPr>
                <w:rFonts w:ascii="Arial" w:hAnsi="Arial" w:cs="Arial"/>
                <w:sz w:val="28"/>
                <w:szCs w:val="28"/>
              </w:rPr>
            </w:pPr>
            <w:r>
              <w:rPr>
                <w:rFonts w:ascii="Arial" w:hAnsi="Arial" w:cs="Arial"/>
                <w:sz w:val="28"/>
                <w:szCs w:val="28"/>
              </w:rPr>
              <w:t>18</w:t>
            </w:r>
          </w:p>
        </w:tc>
      </w:tr>
      <w:tr w:rsidR="00BA1614" w:rsidRPr="00E84AD8" w14:paraId="6F47F055" w14:textId="77777777" w:rsidTr="00E623BC">
        <w:tc>
          <w:tcPr>
            <w:tcW w:w="7513" w:type="dxa"/>
            <w:shd w:val="clear" w:color="auto" w:fill="D9D9D9" w:themeFill="background1" w:themeFillShade="D9"/>
          </w:tcPr>
          <w:p w14:paraId="652C973B" w14:textId="4CF2A650" w:rsidR="00BA1614" w:rsidRPr="008E2346" w:rsidRDefault="00BA1614" w:rsidP="005C4D1A">
            <w:pPr>
              <w:pStyle w:val="NoSpacing"/>
              <w:spacing w:before="120" w:after="120"/>
              <w:rPr>
                <w:rFonts w:ascii="Arial" w:hAnsi="Arial" w:cs="Arial"/>
                <w:b/>
                <w:sz w:val="28"/>
                <w:szCs w:val="28"/>
              </w:rPr>
            </w:pPr>
            <w:r w:rsidRPr="008E2346">
              <w:rPr>
                <w:rFonts w:ascii="Arial" w:hAnsi="Arial" w:cs="Arial"/>
                <w:b/>
                <w:sz w:val="28"/>
                <w:szCs w:val="28"/>
              </w:rPr>
              <w:t>Appendix 6:  D</w:t>
            </w:r>
            <w:r w:rsidR="008E2346">
              <w:rPr>
                <w:rFonts w:ascii="Arial" w:hAnsi="Arial" w:cs="Arial"/>
                <w:b/>
                <w:sz w:val="28"/>
                <w:szCs w:val="28"/>
              </w:rPr>
              <w:t>ignity at w</w:t>
            </w:r>
            <w:r w:rsidR="00AB0D6A" w:rsidRPr="008E2346">
              <w:rPr>
                <w:rFonts w:ascii="Arial" w:hAnsi="Arial" w:cs="Arial"/>
                <w:b/>
                <w:sz w:val="28"/>
                <w:szCs w:val="28"/>
              </w:rPr>
              <w:t>ork</w:t>
            </w:r>
          </w:p>
        </w:tc>
        <w:tc>
          <w:tcPr>
            <w:tcW w:w="2268" w:type="dxa"/>
            <w:shd w:val="clear" w:color="auto" w:fill="D9D9D9" w:themeFill="background1" w:themeFillShade="D9"/>
          </w:tcPr>
          <w:p w14:paraId="1FB148F0" w14:textId="6E108A10" w:rsidR="00616CD2" w:rsidRPr="008E2346" w:rsidRDefault="00E27015" w:rsidP="00E27015">
            <w:pPr>
              <w:pStyle w:val="NoSpacing"/>
              <w:spacing w:before="120" w:after="120"/>
              <w:jc w:val="center"/>
              <w:rPr>
                <w:rFonts w:ascii="Arial" w:hAnsi="Arial" w:cs="Arial"/>
                <w:b/>
                <w:sz w:val="28"/>
                <w:szCs w:val="28"/>
              </w:rPr>
            </w:pPr>
            <w:r>
              <w:rPr>
                <w:rFonts w:ascii="Arial" w:hAnsi="Arial" w:cs="Arial"/>
                <w:b/>
                <w:sz w:val="28"/>
                <w:szCs w:val="28"/>
              </w:rPr>
              <w:t>19</w:t>
            </w:r>
          </w:p>
        </w:tc>
      </w:tr>
      <w:tr w:rsidR="008E2346" w:rsidRPr="00E84AD8" w14:paraId="187C8732" w14:textId="77777777" w:rsidTr="00E623BC">
        <w:tc>
          <w:tcPr>
            <w:tcW w:w="7513" w:type="dxa"/>
            <w:shd w:val="clear" w:color="auto" w:fill="F2F2F2" w:themeFill="background1" w:themeFillShade="F2"/>
          </w:tcPr>
          <w:p w14:paraId="341A8866" w14:textId="52D385E0" w:rsidR="008E2346" w:rsidRPr="008E2346" w:rsidRDefault="008E2346" w:rsidP="005C4D1A">
            <w:pPr>
              <w:pStyle w:val="NoSpacing"/>
              <w:numPr>
                <w:ilvl w:val="0"/>
                <w:numId w:val="35"/>
              </w:numPr>
              <w:spacing w:before="120" w:after="120"/>
              <w:ind w:left="318" w:hanging="284"/>
              <w:rPr>
                <w:rFonts w:ascii="Arial" w:hAnsi="Arial" w:cs="Arial"/>
                <w:szCs w:val="28"/>
              </w:rPr>
            </w:pPr>
            <w:r>
              <w:rPr>
                <w:rFonts w:ascii="Arial" w:hAnsi="Arial" w:cs="Arial"/>
                <w:szCs w:val="28"/>
              </w:rPr>
              <w:t>Protected c</w:t>
            </w:r>
            <w:r w:rsidRPr="008E2346">
              <w:rPr>
                <w:rFonts w:ascii="Arial" w:hAnsi="Arial" w:cs="Arial"/>
                <w:szCs w:val="28"/>
              </w:rPr>
              <w:t>haracteristics</w:t>
            </w:r>
          </w:p>
        </w:tc>
        <w:tc>
          <w:tcPr>
            <w:tcW w:w="2268" w:type="dxa"/>
            <w:shd w:val="clear" w:color="auto" w:fill="F2F2F2" w:themeFill="background1" w:themeFillShade="F2"/>
          </w:tcPr>
          <w:p w14:paraId="78EF898B" w14:textId="0B8D8552" w:rsidR="008E2346" w:rsidRPr="008E2346" w:rsidRDefault="00E27015" w:rsidP="00E27015">
            <w:pPr>
              <w:pStyle w:val="NoSpacing"/>
              <w:spacing w:before="120" w:after="120"/>
              <w:jc w:val="center"/>
              <w:rPr>
                <w:rFonts w:ascii="Arial" w:hAnsi="Arial" w:cs="Arial"/>
                <w:szCs w:val="28"/>
              </w:rPr>
            </w:pPr>
            <w:r>
              <w:rPr>
                <w:rFonts w:ascii="Arial" w:hAnsi="Arial" w:cs="Arial"/>
                <w:szCs w:val="28"/>
              </w:rPr>
              <w:t>19</w:t>
            </w:r>
          </w:p>
        </w:tc>
      </w:tr>
      <w:tr w:rsidR="008E2346" w:rsidRPr="00E84AD8" w14:paraId="57D264D1" w14:textId="77777777" w:rsidTr="00E623BC">
        <w:tc>
          <w:tcPr>
            <w:tcW w:w="7513" w:type="dxa"/>
            <w:shd w:val="clear" w:color="auto" w:fill="F2F2F2" w:themeFill="background1" w:themeFillShade="F2"/>
          </w:tcPr>
          <w:p w14:paraId="180616A7" w14:textId="3FE265F2" w:rsidR="008E2346" w:rsidRPr="008E2346" w:rsidRDefault="008E2346" w:rsidP="005C4D1A">
            <w:pPr>
              <w:numPr>
                <w:ilvl w:val="0"/>
                <w:numId w:val="35"/>
              </w:numPr>
              <w:spacing w:before="120" w:after="120"/>
              <w:ind w:left="318" w:hanging="284"/>
              <w:rPr>
                <w:rFonts w:ascii="Arial" w:hAnsi="Arial" w:cs="Arial"/>
                <w:szCs w:val="28"/>
              </w:rPr>
            </w:pPr>
            <w:r w:rsidRPr="008E2346">
              <w:rPr>
                <w:rFonts w:ascii="Arial" w:hAnsi="Arial" w:cs="Arial"/>
                <w:szCs w:val="28"/>
              </w:rPr>
              <w:t>Harassment</w:t>
            </w:r>
          </w:p>
        </w:tc>
        <w:tc>
          <w:tcPr>
            <w:tcW w:w="2268" w:type="dxa"/>
            <w:shd w:val="clear" w:color="auto" w:fill="F2F2F2" w:themeFill="background1" w:themeFillShade="F2"/>
          </w:tcPr>
          <w:p w14:paraId="3C9FC196" w14:textId="4F4057DB" w:rsidR="008E2346" w:rsidRPr="008E2346" w:rsidRDefault="00E27015" w:rsidP="00E27015">
            <w:pPr>
              <w:pStyle w:val="NoSpacing"/>
              <w:spacing w:before="120" w:after="120"/>
              <w:jc w:val="center"/>
              <w:rPr>
                <w:rFonts w:ascii="Arial" w:hAnsi="Arial" w:cs="Arial"/>
                <w:szCs w:val="28"/>
              </w:rPr>
            </w:pPr>
            <w:r>
              <w:rPr>
                <w:rFonts w:ascii="Arial" w:hAnsi="Arial" w:cs="Arial"/>
                <w:szCs w:val="28"/>
              </w:rPr>
              <w:t>19</w:t>
            </w:r>
          </w:p>
        </w:tc>
      </w:tr>
      <w:tr w:rsidR="008E2346" w:rsidRPr="00E84AD8" w14:paraId="0027D0D0" w14:textId="77777777" w:rsidTr="00E623BC">
        <w:tc>
          <w:tcPr>
            <w:tcW w:w="7513" w:type="dxa"/>
            <w:shd w:val="clear" w:color="auto" w:fill="F2F2F2" w:themeFill="background1" w:themeFillShade="F2"/>
          </w:tcPr>
          <w:p w14:paraId="17C176CF" w14:textId="6B6DBA5F" w:rsidR="008E2346" w:rsidRPr="008E2346" w:rsidRDefault="008E2346" w:rsidP="005C4D1A">
            <w:pPr>
              <w:numPr>
                <w:ilvl w:val="0"/>
                <w:numId w:val="35"/>
              </w:numPr>
              <w:spacing w:before="120" w:after="120"/>
              <w:ind w:left="318" w:hanging="284"/>
              <w:rPr>
                <w:rFonts w:ascii="Arial" w:hAnsi="Arial" w:cs="Arial"/>
                <w:szCs w:val="28"/>
              </w:rPr>
            </w:pPr>
            <w:r w:rsidRPr="008E2346">
              <w:rPr>
                <w:rFonts w:ascii="Arial" w:hAnsi="Arial" w:cs="Arial"/>
                <w:szCs w:val="28"/>
              </w:rPr>
              <w:t>Discrimination</w:t>
            </w:r>
          </w:p>
        </w:tc>
        <w:tc>
          <w:tcPr>
            <w:tcW w:w="2268" w:type="dxa"/>
            <w:shd w:val="clear" w:color="auto" w:fill="F2F2F2" w:themeFill="background1" w:themeFillShade="F2"/>
          </w:tcPr>
          <w:p w14:paraId="73F7AFFF" w14:textId="727747D2" w:rsidR="008E2346" w:rsidRPr="008E2346" w:rsidRDefault="00E27015" w:rsidP="00E27015">
            <w:pPr>
              <w:pStyle w:val="NoSpacing"/>
              <w:spacing w:before="120" w:after="120"/>
              <w:jc w:val="center"/>
              <w:rPr>
                <w:rFonts w:ascii="Arial" w:hAnsi="Arial" w:cs="Arial"/>
                <w:szCs w:val="28"/>
              </w:rPr>
            </w:pPr>
            <w:r>
              <w:rPr>
                <w:rFonts w:ascii="Arial" w:hAnsi="Arial" w:cs="Arial"/>
                <w:szCs w:val="28"/>
              </w:rPr>
              <w:t>19</w:t>
            </w:r>
          </w:p>
        </w:tc>
      </w:tr>
    </w:tbl>
    <w:p w14:paraId="427A339D" w14:textId="77777777" w:rsidR="00E623BC" w:rsidRDefault="00E623BC" w:rsidP="00E623BC">
      <w:pPr>
        <w:ind w:right="-1" w:hanging="142"/>
        <w:jc w:val="both"/>
        <w:rPr>
          <w:rFonts w:ascii="Arial" w:hAnsi="Arial" w:cs="Arial"/>
          <w:b/>
          <w:sz w:val="28"/>
          <w:szCs w:val="28"/>
        </w:rPr>
      </w:pPr>
    </w:p>
    <w:p w14:paraId="1CB056D1" w14:textId="77777777" w:rsidR="00F62322" w:rsidRPr="00EE5ED4" w:rsidRDefault="00F62322" w:rsidP="00E623BC">
      <w:pPr>
        <w:shd w:val="clear" w:color="auto" w:fill="D9D9D9" w:themeFill="background1" w:themeFillShade="D9"/>
        <w:ind w:right="-1" w:hanging="142"/>
        <w:jc w:val="both"/>
        <w:rPr>
          <w:rFonts w:ascii="Arial" w:hAnsi="Arial" w:cs="Arial"/>
          <w:b/>
          <w:sz w:val="28"/>
          <w:szCs w:val="28"/>
        </w:rPr>
      </w:pPr>
      <w:r w:rsidRPr="0003734E">
        <w:rPr>
          <w:rFonts w:ascii="Arial" w:hAnsi="Arial" w:cs="Arial"/>
          <w:b/>
          <w:sz w:val="28"/>
          <w:szCs w:val="28"/>
        </w:rPr>
        <w:lastRenderedPageBreak/>
        <w:t>I</w:t>
      </w:r>
      <w:r w:rsidR="00EE5ED4" w:rsidRPr="0003734E">
        <w:rPr>
          <w:rFonts w:ascii="Arial" w:hAnsi="Arial" w:cs="Arial"/>
          <w:b/>
          <w:sz w:val="28"/>
          <w:szCs w:val="28"/>
        </w:rPr>
        <w:t>ntroduction</w:t>
      </w:r>
    </w:p>
    <w:p w14:paraId="33FF5084" w14:textId="77777777" w:rsidR="00F62322" w:rsidRPr="002B21AE" w:rsidRDefault="00F62322" w:rsidP="00702526">
      <w:pPr>
        <w:jc w:val="both"/>
        <w:rPr>
          <w:rFonts w:ascii="Arial" w:hAnsi="Arial" w:cs="Arial"/>
          <w:sz w:val="16"/>
        </w:rPr>
      </w:pPr>
    </w:p>
    <w:p w14:paraId="424B1C1A" w14:textId="5417B26E" w:rsidR="00750B14" w:rsidRPr="002B21AE" w:rsidRDefault="00B860EE" w:rsidP="005C4D1A">
      <w:pPr>
        <w:ind w:left="-142"/>
        <w:rPr>
          <w:i/>
        </w:rPr>
      </w:pPr>
      <w:r w:rsidRPr="002B21AE">
        <w:rPr>
          <w:rFonts w:ascii="Arial" w:hAnsi="Arial" w:cs="Arial"/>
        </w:rPr>
        <w:t>The purpose of this policy is to</w:t>
      </w:r>
      <w:r w:rsidR="00597413" w:rsidRPr="002B21AE">
        <w:rPr>
          <w:rFonts w:ascii="Arial" w:hAnsi="Arial" w:cs="Arial"/>
        </w:rPr>
        <w:t xml:space="preserve"> set out </w:t>
      </w:r>
      <w:r w:rsidR="00D603E9" w:rsidRPr="002B21AE">
        <w:rPr>
          <w:rFonts w:ascii="Arial" w:hAnsi="Arial" w:cs="Arial"/>
        </w:rPr>
        <w:t xml:space="preserve">the </w:t>
      </w:r>
      <w:r w:rsidR="00F15F15" w:rsidRPr="002B21AE">
        <w:rPr>
          <w:rFonts w:ascii="Arial" w:hAnsi="Arial" w:cs="Arial"/>
        </w:rPr>
        <w:t>University of Lincoln Academy Trust</w:t>
      </w:r>
      <w:r w:rsidR="00D603E9" w:rsidRPr="002B21AE">
        <w:rPr>
          <w:rFonts w:ascii="Arial" w:hAnsi="Arial" w:cs="Arial"/>
        </w:rPr>
        <w:t>’s</w:t>
      </w:r>
      <w:r w:rsidR="00597413" w:rsidRPr="002B21AE">
        <w:rPr>
          <w:rFonts w:ascii="Arial" w:hAnsi="Arial" w:cs="Arial"/>
        </w:rPr>
        <w:t xml:space="preserve"> position on key areas for equality and diversity in regards to employment.</w:t>
      </w:r>
      <w:r w:rsidR="00D603E9" w:rsidRPr="002B21AE">
        <w:rPr>
          <w:rFonts w:ascii="Arial" w:hAnsi="Arial" w:cs="Arial"/>
        </w:rPr>
        <w:t xml:space="preserve"> </w:t>
      </w:r>
      <w:r w:rsidR="00750B14" w:rsidRPr="002B21AE">
        <w:rPr>
          <w:rFonts w:ascii="Arial" w:hAnsi="Arial" w:cs="Arial"/>
          <w:i/>
        </w:rPr>
        <w:t xml:space="preserve">(Appendix </w:t>
      </w:r>
      <w:r w:rsidR="009B1EB1" w:rsidRPr="002B21AE">
        <w:rPr>
          <w:rFonts w:ascii="Arial" w:hAnsi="Arial" w:cs="Arial"/>
          <w:i/>
        </w:rPr>
        <w:t>2 Positive about Disability -</w:t>
      </w:r>
      <w:r w:rsidR="009B1EB1" w:rsidRPr="002B21AE">
        <w:rPr>
          <w:rFonts w:ascii="Arial" w:hAnsi="Arial" w:cs="Arial"/>
        </w:rPr>
        <w:t xml:space="preserve"> </w:t>
      </w:r>
      <w:r w:rsidR="00F15F15" w:rsidRPr="002B21AE">
        <w:rPr>
          <w:rFonts w:ascii="Arial" w:hAnsi="Arial" w:cs="Arial"/>
          <w:i/>
        </w:rPr>
        <w:t>University of Lincoln Academy Trust</w:t>
      </w:r>
      <w:r w:rsidR="00750B14" w:rsidRPr="002B21AE">
        <w:rPr>
          <w:rFonts w:ascii="Arial" w:hAnsi="Arial" w:cs="Arial"/>
          <w:i/>
        </w:rPr>
        <w:t xml:space="preserve"> has applied to Job Centre Plus for recognition under the ‘Positive about Disability’ scheme. This will be implement when recognition is </w:t>
      </w:r>
      <w:r w:rsidR="009B1EB1" w:rsidRPr="002B21AE">
        <w:rPr>
          <w:rFonts w:ascii="Arial" w:hAnsi="Arial" w:cs="Arial"/>
          <w:i/>
        </w:rPr>
        <w:t>achieved</w:t>
      </w:r>
      <w:r w:rsidR="00750B14" w:rsidRPr="002B21AE">
        <w:rPr>
          <w:rFonts w:ascii="Arial" w:hAnsi="Arial" w:cs="Arial"/>
          <w:i/>
        </w:rPr>
        <w:t>.)</w:t>
      </w:r>
    </w:p>
    <w:p w14:paraId="1819CFA5" w14:textId="77777777" w:rsidR="00611E53" w:rsidRPr="002B21AE" w:rsidRDefault="00611E53" w:rsidP="002B21AE">
      <w:pPr>
        <w:rPr>
          <w:rFonts w:ascii="Arial" w:hAnsi="Arial" w:cs="Arial"/>
          <w:sz w:val="16"/>
        </w:rPr>
      </w:pPr>
    </w:p>
    <w:p w14:paraId="69E1D818" w14:textId="77777777" w:rsidR="0009481D" w:rsidRPr="002B21AE" w:rsidRDefault="00F6650B" w:rsidP="00864C65">
      <w:pPr>
        <w:shd w:val="clear" w:color="auto" w:fill="D9D9D9" w:themeFill="background1" w:themeFillShade="D9"/>
        <w:ind w:hanging="142"/>
        <w:rPr>
          <w:rFonts w:ascii="Arial" w:hAnsi="Arial" w:cs="Arial"/>
          <w:b/>
          <w:sz w:val="28"/>
        </w:rPr>
      </w:pPr>
      <w:r w:rsidRPr="002B21AE">
        <w:rPr>
          <w:rFonts w:ascii="Arial" w:hAnsi="Arial" w:cs="Arial"/>
          <w:b/>
          <w:sz w:val="28"/>
        </w:rPr>
        <w:t>O</w:t>
      </w:r>
      <w:r w:rsidR="00EE5ED4" w:rsidRPr="002B21AE">
        <w:rPr>
          <w:rFonts w:ascii="Arial" w:hAnsi="Arial" w:cs="Arial"/>
          <w:b/>
          <w:sz w:val="28"/>
        </w:rPr>
        <w:t>bjectives</w:t>
      </w:r>
    </w:p>
    <w:p w14:paraId="182C005D" w14:textId="77777777" w:rsidR="00400296" w:rsidRPr="002B21AE" w:rsidRDefault="00400296" w:rsidP="002B21AE">
      <w:pPr>
        <w:rPr>
          <w:rFonts w:ascii="Arial" w:hAnsi="Arial" w:cs="Arial"/>
          <w:sz w:val="16"/>
        </w:rPr>
      </w:pPr>
    </w:p>
    <w:p w14:paraId="6B16BBFC" w14:textId="77777777" w:rsidR="0009481D" w:rsidRPr="002B21AE" w:rsidRDefault="00400296" w:rsidP="00864C65">
      <w:pPr>
        <w:ind w:left="-142"/>
        <w:rPr>
          <w:rFonts w:ascii="Arial" w:hAnsi="Arial" w:cs="Arial"/>
        </w:rPr>
      </w:pPr>
      <w:r w:rsidRPr="002B21AE">
        <w:rPr>
          <w:rFonts w:ascii="Arial" w:hAnsi="Arial" w:cs="Arial"/>
        </w:rPr>
        <w:t xml:space="preserve">To support the policy by setting out the </w:t>
      </w:r>
      <w:r w:rsidR="00B860EE" w:rsidRPr="002B21AE">
        <w:rPr>
          <w:rFonts w:ascii="Arial" w:hAnsi="Arial" w:cs="Arial"/>
        </w:rPr>
        <w:t>Academie</w:t>
      </w:r>
      <w:r w:rsidRPr="002B21AE">
        <w:rPr>
          <w:rFonts w:ascii="Arial" w:hAnsi="Arial" w:cs="Arial"/>
        </w:rPr>
        <w:t>s position on some key areas of equality and diversity in regards to employment matters and to promote an inclusive culture where we:</w:t>
      </w:r>
    </w:p>
    <w:p w14:paraId="6236A855" w14:textId="77777777" w:rsidR="00597413" w:rsidRPr="00F2747A" w:rsidRDefault="00597413" w:rsidP="00864C65">
      <w:pPr>
        <w:ind w:left="-142"/>
        <w:rPr>
          <w:rFonts w:ascii="Arial" w:hAnsi="Arial" w:cs="Arial"/>
          <w:sz w:val="8"/>
        </w:rPr>
      </w:pPr>
    </w:p>
    <w:p w14:paraId="65E4B365" w14:textId="5170BFBC" w:rsidR="00597413" w:rsidRPr="002B21AE" w:rsidRDefault="002B21AE" w:rsidP="00864C65">
      <w:pPr>
        <w:numPr>
          <w:ilvl w:val="0"/>
          <w:numId w:val="1"/>
        </w:numPr>
        <w:tabs>
          <w:tab w:val="clear" w:pos="720"/>
          <w:tab w:val="num" w:pos="284"/>
        </w:tabs>
        <w:ind w:left="-142" w:firstLine="0"/>
        <w:rPr>
          <w:rFonts w:ascii="Arial" w:hAnsi="Arial" w:cs="Arial"/>
        </w:rPr>
      </w:pPr>
      <w:r w:rsidRPr="002B21AE">
        <w:rPr>
          <w:rFonts w:ascii="Arial" w:hAnsi="Arial" w:cs="Arial"/>
        </w:rPr>
        <w:t>R</w:t>
      </w:r>
      <w:r w:rsidR="00400296" w:rsidRPr="002B21AE">
        <w:rPr>
          <w:rFonts w:ascii="Arial" w:hAnsi="Arial" w:cs="Arial"/>
        </w:rPr>
        <w:t>espect and value the diversity of our</w:t>
      </w:r>
      <w:r w:rsidR="00597413" w:rsidRPr="002B21AE">
        <w:rPr>
          <w:rFonts w:ascii="Arial" w:hAnsi="Arial" w:cs="Arial"/>
        </w:rPr>
        <w:t xml:space="preserve"> of pupils, parents and colleagues</w:t>
      </w:r>
    </w:p>
    <w:p w14:paraId="11C326D3" w14:textId="188769F5" w:rsidR="00597413" w:rsidRPr="002B21AE" w:rsidRDefault="002B21AE" w:rsidP="00864C65">
      <w:pPr>
        <w:numPr>
          <w:ilvl w:val="0"/>
          <w:numId w:val="1"/>
        </w:numPr>
        <w:tabs>
          <w:tab w:val="clear" w:pos="720"/>
          <w:tab w:val="num" w:pos="284"/>
        </w:tabs>
        <w:spacing w:before="120"/>
        <w:ind w:left="-142" w:firstLine="0"/>
        <w:rPr>
          <w:rFonts w:ascii="Arial" w:hAnsi="Arial" w:cs="Arial"/>
        </w:rPr>
      </w:pPr>
      <w:r w:rsidRPr="002B21AE">
        <w:rPr>
          <w:rFonts w:ascii="Arial" w:hAnsi="Arial" w:cs="Arial"/>
        </w:rPr>
        <w:t>E</w:t>
      </w:r>
      <w:r w:rsidR="00597413" w:rsidRPr="002B21AE">
        <w:rPr>
          <w:rFonts w:ascii="Arial" w:hAnsi="Arial" w:cs="Arial"/>
        </w:rPr>
        <w:t xml:space="preserve">nsure all staff have the opportunity to receive fair treatment in an environment free </w:t>
      </w:r>
      <w:r w:rsidR="00864C65">
        <w:rPr>
          <w:rFonts w:ascii="Arial" w:hAnsi="Arial" w:cs="Arial"/>
        </w:rPr>
        <w:tab/>
      </w:r>
      <w:r w:rsidR="00597413" w:rsidRPr="002B21AE">
        <w:rPr>
          <w:rFonts w:ascii="Arial" w:hAnsi="Arial" w:cs="Arial"/>
        </w:rPr>
        <w:t>from discrimination and harassment.</w:t>
      </w:r>
    </w:p>
    <w:p w14:paraId="06B52D2B" w14:textId="4A590AA4" w:rsidR="0009481D" w:rsidRPr="002B21AE" w:rsidRDefault="002B21AE" w:rsidP="00864C65">
      <w:pPr>
        <w:numPr>
          <w:ilvl w:val="0"/>
          <w:numId w:val="1"/>
        </w:numPr>
        <w:tabs>
          <w:tab w:val="clear" w:pos="720"/>
          <w:tab w:val="num" w:pos="284"/>
        </w:tabs>
        <w:spacing w:before="120"/>
        <w:ind w:left="-142" w:firstLine="0"/>
        <w:rPr>
          <w:rFonts w:ascii="Arial" w:hAnsi="Arial" w:cs="Arial"/>
        </w:rPr>
      </w:pPr>
      <w:r w:rsidRPr="002B21AE">
        <w:rPr>
          <w:rFonts w:ascii="Arial" w:hAnsi="Arial" w:cs="Arial"/>
        </w:rPr>
        <w:t>P</w:t>
      </w:r>
      <w:r w:rsidR="00597413" w:rsidRPr="002B21AE">
        <w:rPr>
          <w:rFonts w:ascii="Arial" w:hAnsi="Arial" w:cs="Arial"/>
        </w:rPr>
        <w:t xml:space="preserve">rovide opportunities for promotion, training and continued employment to everyone </w:t>
      </w:r>
      <w:r w:rsidR="00864C65">
        <w:rPr>
          <w:rFonts w:ascii="Arial" w:hAnsi="Arial" w:cs="Arial"/>
        </w:rPr>
        <w:tab/>
      </w:r>
      <w:r w:rsidR="00597413" w:rsidRPr="002B21AE">
        <w:rPr>
          <w:rFonts w:ascii="Arial" w:hAnsi="Arial" w:cs="Arial"/>
        </w:rPr>
        <w:t>based</w:t>
      </w:r>
      <w:r w:rsidR="0009481D" w:rsidRPr="002B21AE">
        <w:rPr>
          <w:rFonts w:ascii="Arial" w:hAnsi="Arial" w:cs="Arial"/>
        </w:rPr>
        <w:t xml:space="preserve"> on merit and ability in</w:t>
      </w:r>
      <w:r w:rsidR="00864C65">
        <w:rPr>
          <w:rFonts w:ascii="Arial" w:hAnsi="Arial" w:cs="Arial"/>
        </w:rPr>
        <w:t xml:space="preserve"> relation to the role criteria.</w:t>
      </w:r>
      <w:r w:rsidR="0009481D" w:rsidRPr="002B21AE">
        <w:rPr>
          <w:rFonts w:ascii="Arial" w:hAnsi="Arial" w:cs="Arial"/>
        </w:rPr>
        <w:t xml:space="preserve"> By doing this we can ensure </w:t>
      </w:r>
      <w:r w:rsidR="00864C65">
        <w:rPr>
          <w:rFonts w:ascii="Arial" w:hAnsi="Arial" w:cs="Arial"/>
        </w:rPr>
        <w:tab/>
      </w:r>
      <w:r w:rsidR="0009481D" w:rsidRPr="002B21AE">
        <w:rPr>
          <w:rFonts w:ascii="Arial" w:hAnsi="Arial" w:cs="Arial"/>
        </w:rPr>
        <w:t xml:space="preserve">that no employee or job applicant is disadvantaged by requirements that cannot be </w:t>
      </w:r>
      <w:r w:rsidR="00864C65">
        <w:rPr>
          <w:rFonts w:ascii="Arial" w:hAnsi="Arial" w:cs="Arial"/>
        </w:rPr>
        <w:tab/>
      </w:r>
      <w:r w:rsidR="0009481D" w:rsidRPr="002B21AE">
        <w:rPr>
          <w:rFonts w:ascii="Arial" w:hAnsi="Arial" w:cs="Arial"/>
        </w:rPr>
        <w:t>shown to be relevant to the job they applied for or hold.</w:t>
      </w:r>
    </w:p>
    <w:p w14:paraId="6F928D28" w14:textId="77777777" w:rsidR="0009481D" w:rsidRPr="00F2747A" w:rsidRDefault="0009481D" w:rsidP="00864C65">
      <w:pPr>
        <w:ind w:left="-142"/>
        <w:rPr>
          <w:rFonts w:ascii="Arial" w:hAnsi="Arial" w:cs="Arial"/>
          <w:sz w:val="8"/>
        </w:rPr>
      </w:pPr>
    </w:p>
    <w:p w14:paraId="643E1CC2" w14:textId="77777777" w:rsidR="003C2B77" w:rsidRPr="002B21AE" w:rsidRDefault="003C2B77" w:rsidP="00864C65">
      <w:pPr>
        <w:ind w:left="-142"/>
        <w:rPr>
          <w:rFonts w:ascii="Arial" w:hAnsi="Arial" w:cs="Arial"/>
        </w:rPr>
      </w:pPr>
      <w:r w:rsidRPr="002B21AE">
        <w:rPr>
          <w:rFonts w:ascii="Arial" w:hAnsi="Arial" w:cs="Arial"/>
        </w:rPr>
        <w:t>The advice reflects best practice and conforms to all existing legislation, in particular the Equality Act 2010</w:t>
      </w:r>
    </w:p>
    <w:p w14:paraId="3DE2279A" w14:textId="77777777" w:rsidR="003C2B77" w:rsidRPr="002B21AE" w:rsidRDefault="003C2B77" w:rsidP="002B21AE">
      <w:pPr>
        <w:rPr>
          <w:rFonts w:ascii="Arial" w:hAnsi="Arial" w:cs="Arial"/>
          <w:sz w:val="16"/>
        </w:rPr>
      </w:pPr>
    </w:p>
    <w:p w14:paraId="281612B8" w14:textId="7E1A3D0F" w:rsidR="003C2B77" w:rsidRPr="002B21AE" w:rsidRDefault="00F6650B" w:rsidP="00864C65">
      <w:pPr>
        <w:shd w:val="clear" w:color="auto" w:fill="D9D9D9" w:themeFill="background1" w:themeFillShade="D9"/>
        <w:ind w:hanging="142"/>
        <w:rPr>
          <w:rFonts w:ascii="Arial" w:hAnsi="Arial" w:cs="Arial"/>
          <w:b/>
          <w:sz w:val="28"/>
        </w:rPr>
      </w:pPr>
      <w:r w:rsidRPr="002B21AE">
        <w:rPr>
          <w:rFonts w:ascii="Arial" w:hAnsi="Arial" w:cs="Arial"/>
          <w:b/>
          <w:sz w:val="28"/>
        </w:rPr>
        <w:t>M</w:t>
      </w:r>
      <w:r w:rsidR="002B21AE">
        <w:rPr>
          <w:rFonts w:ascii="Arial" w:hAnsi="Arial" w:cs="Arial"/>
          <w:b/>
          <w:sz w:val="28"/>
        </w:rPr>
        <w:t>inimum s</w:t>
      </w:r>
      <w:r w:rsidR="00EE5ED4" w:rsidRPr="002B21AE">
        <w:rPr>
          <w:rFonts w:ascii="Arial" w:hAnsi="Arial" w:cs="Arial"/>
          <w:b/>
          <w:sz w:val="28"/>
        </w:rPr>
        <w:t>tandards</w:t>
      </w:r>
    </w:p>
    <w:p w14:paraId="71D8D32A" w14:textId="77777777" w:rsidR="003C2B77" w:rsidRPr="002B21AE" w:rsidRDefault="003C2B77" w:rsidP="002B21AE">
      <w:pPr>
        <w:rPr>
          <w:rFonts w:ascii="Arial" w:hAnsi="Arial" w:cs="Arial"/>
          <w:b/>
          <w:sz w:val="16"/>
        </w:rPr>
      </w:pPr>
    </w:p>
    <w:p w14:paraId="2629E68C" w14:textId="54E788CA" w:rsidR="00317628" w:rsidRPr="002B21AE" w:rsidRDefault="00EB644D" w:rsidP="00864C65">
      <w:pPr>
        <w:ind w:left="-142"/>
        <w:rPr>
          <w:rFonts w:ascii="Arial" w:hAnsi="Arial" w:cs="Arial"/>
        </w:rPr>
      </w:pPr>
      <w:r w:rsidRPr="002B21AE">
        <w:rPr>
          <w:rFonts w:ascii="Arial" w:hAnsi="Arial" w:cs="Arial"/>
        </w:rPr>
        <w:t>The Academy</w:t>
      </w:r>
      <w:r w:rsidR="003C2B77" w:rsidRPr="002B21AE">
        <w:rPr>
          <w:rFonts w:ascii="Arial" w:hAnsi="Arial" w:cs="Arial"/>
        </w:rPr>
        <w:t xml:space="preserve"> has a duty of care to provide a safe workplace for its employees, one tha</w:t>
      </w:r>
      <w:r w:rsidR="002B21AE">
        <w:rPr>
          <w:rFonts w:ascii="Arial" w:hAnsi="Arial" w:cs="Arial"/>
        </w:rPr>
        <w:t xml:space="preserve">t is free from discrimination. </w:t>
      </w:r>
      <w:r w:rsidR="003C2B77" w:rsidRPr="002B21AE">
        <w:rPr>
          <w:rFonts w:ascii="Arial" w:hAnsi="Arial" w:cs="Arial"/>
        </w:rPr>
        <w:t xml:space="preserve">Discrimination causes harm to individuals and denies the </w:t>
      </w:r>
      <w:r w:rsidRPr="002B21AE">
        <w:rPr>
          <w:rFonts w:ascii="Arial" w:hAnsi="Arial" w:cs="Arial"/>
        </w:rPr>
        <w:t>Academy</w:t>
      </w:r>
      <w:r w:rsidR="003C2B77" w:rsidRPr="002B21AE">
        <w:rPr>
          <w:rFonts w:ascii="Arial" w:hAnsi="Arial" w:cs="Arial"/>
        </w:rPr>
        <w:t xml:space="preserve"> the talents o</w:t>
      </w:r>
      <w:r w:rsidR="002B21AE">
        <w:rPr>
          <w:rFonts w:ascii="Arial" w:hAnsi="Arial" w:cs="Arial"/>
        </w:rPr>
        <w:t xml:space="preserve">f a wide range of individuals. </w:t>
      </w:r>
      <w:r w:rsidR="003C2B77" w:rsidRPr="002B21AE">
        <w:rPr>
          <w:rFonts w:ascii="Arial" w:hAnsi="Arial" w:cs="Arial"/>
        </w:rPr>
        <w:t>Discrimination will not be tolerated at any level, in any form</w:t>
      </w:r>
      <w:r w:rsidR="00317628" w:rsidRPr="002B21AE">
        <w:rPr>
          <w:rFonts w:ascii="Arial" w:hAnsi="Arial" w:cs="Arial"/>
        </w:rPr>
        <w:t>.</w:t>
      </w:r>
    </w:p>
    <w:p w14:paraId="307E5F1A" w14:textId="77777777" w:rsidR="00317628" w:rsidRPr="002B21AE" w:rsidRDefault="00317628" w:rsidP="00864C65">
      <w:pPr>
        <w:ind w:left="-142"/>
        <w:rPr>
          <w:rFonts w:ascii="Arial" w:hAnsi="Arial" w:cs="Arial"/>
          <w:sz w:val="16"/>
        </w:rPr>
      </w:pPr>
    </w:p>
    <w:p w14:paraId="7B1344E7" w14:textId="77777777" w:rsidR="00317628" w:rsidRPr="002B21AE" w:rsidRDefault="00317628" w:rsidP="00864C65">
      <w:pPr>
        <w:ind w:left="-142"/>
        <w:rPr>
          <w:rFonts w:ascii="Arial" w:hAnsi="Arial" w:cs="Arial"/>
        </w:rPr>
      </w:pPr>
      <w:r w:rsidRPr="002B21AE">
        <w:rPr>
          <w:rFonts w:ascii="Arial" w:hAnsi="Arial" w:cs="Arial"/>
        </w:rPr>
        <w:t xml:space="preserve">Any employee found in breach of the </w:t>
      </w:r>
      <w:r w:rsidR="00EB644D" w:rsidRPr="002B21AE">
        <w:rPr>
          <w:rFonts w:ascii="Arial" w:hAnsi="Arial" w:cs="Arial"/>
        </w:rPr>
        <w:t>Academie</w:t>
      </w:r>
      <w:r w:rsidRPr="002B21AE">
        <w:rPr>
          <w:rFonts w:ascii="Arial" w:hAnsi="Arial" w:cs="Arial"/>
        </w:rPr>
        <w:t xml:space="preserve">s Equality and Diversity Policy should be subject to the disciplinary procedure of that </w:t>
      </w:r>
      <w:r w:rsidR="00EB644D" w:rsidRPr="002B21AE">
        <w:rPr>
          <w:rFonts w:ascii="Arial" w:hAnsi="Arial" w:cs="Arial"/>
        </w:rPr>
        <w:t xml:space="preserve">Academy </w:t>
      </w:r>
      <w:r w:rsidRPr="002B21AE">
        <w:rPr>
          <w:rFonts w:ascii="Arial" w:hAnsi="Arial" w:cs="Arial"/>
        </w:rPr>
        <w:t>and may be dismissed.</w:t>
      </w:r>
    </w:p>
    <w:p w14:paraId="2D4757AB" w14:textId="77777777" w:rsidR="00F329BD" w:rsidRPr="002B21AE" w:rsidRDefault="00F329BD" w:rsidP="002B21AE">
      <w:pPr>
        <w:rPr>
          <w:rFonts w:ascii="Arial" w:hAnsi="Arial" w:cs="Arial"/>
          <w:sz w:val="16"/>
        </w:rPr>
      </w:pPr>
    </w:p>
    <w:p w14:paraId="24FAF771" w14:textId="4DC9E18D" w:rsidR="00F329BD" w:rsidRPr="002B21AE" w:rsidRDefault="00F329BD" w:rsidP="00864C65">
      <w:pPr>
        <w:shd w:val="clear" w:color="auto" w:fill="D9D9D9" w:themeFill="background1" w:themeFillShade="D9"/>
        <w:ind w:hanging="142"/>
        <w:rPr>
          <w:rFonts w:ascii="Arial" w:hAnsi="Arial" w:cs="Arial"/>
          <w:b/>
          <w:sz w:val="28"/>
        </w:rPr>
      </w:pPr>
      <w:r w:rsidRPr="002B21AE">
        <w:rPr>
          <w:rFonts w:ascii="Arial" w:hAnsi="Arial" w:cs="Arial"/>
          <w:b/>
          <w:sz w:val="28"/>
        </w:rPr>
        <w:t>R</w:t>
      </w:r>
      <w:r w:rsidR="002B21AE">
        <w:rPr>
          <w:rFonts w:ascii="Arial" w:hAnsi="Arial" w:cs="Arial"/>
          <w:b/>
          <w:sz w:val="28"/>
        </w:rPr>
        <w:t>oles and r</w:t>
      </w:r>
      <w:r w:rsidR="00EE5ED4" w:rsidRPr="002B21AE">
        <w:rPr>
          <w:rFonts w:ascii="Arial" w:hAnsi="Arial" w:cs="Arial"/>
          <w:b/>
          <w:sz w:val="28"/>
        </w:rPr>
        <w:t>esponsibilities</w:t>
      </w:r>
    </w:p>
    <w:p w14:paraId="4AF365FE" w14:textId="77777777" w:rsidR="00F329BD" w:rsidRPr="002B21AE" w:rsidRDefault="00F329BD" w:rsidP="002B21AE">
      <w:pPr>
        <w:rPr>
          <w:rFonts w:ascii="Arial" w:hAnsi="Arial" w:cs="Arial"/>
          <w:sz w:val="16"/>
        </w:rPr>
      </w:pPr>
    </w:p>
    <w:p w14:paraId="769CA719" w14:textId="77777777" w:rsidR="00F329BD" w:rsidRPr="002B21AE" w:rsidRDefault="00F329BD" w:rsidP="00864C65">
      <w:pPr>
        <w:shd w:val="clear" w:color="auto" w:fill="F2F2F2" w:themeFill="background1" w:themeFillShade="F2"/>
        <w:ind w:hanging="142"/>
        <w:rPr>
          <w:rFonts w:ascii="Arial" w:hAnsi="Arial" w:cs="Arial"/>
          <w:b/>
        </w:rPr>
      </w:pPr>
      <w:r w:rsidRPr="002B21AE">
        <w:rPr>
          <w:rFonts w:ascii="Arial" w:hAnsi="Arial" w:cs="Arial"/>
          <w:b/>
        </w:rPr>
        <w:t>Governors</w:t>
      </w:r>
    </w:p>
    <w:p w14:paraId="72C36483" w14:textId="77777777" w:rsidR="00F329BD" w:rsidRPr="002B21AE" w:rsidRDefault="00F329BD" w:rsidP="002B21AE">
      <w:pPr>
        <w:rPr>
          <w:rFonts w:ascii="Arial" w:hAnsi="Arial" w:cs="Arial"/>
          <w:b/>
          <w:sz w:val="16"/>
        </w:rPr>
      </w:pPr>
    </w:p>
    <w:p w14:paraId="4CF3EE4D" w14:textId="77777777" w:rsidR="00F329BD" w:rsidRPr="002B21AE" w:rsidRDefault="00EC1625" w:rsidP="00864C65">
      <w:pPr>
        <w:ind w:hanging="142"/>
        <w:rPr>
          <w:rFonts w:ascii="Arial" w:hAnsi="Arial" w:cs="Arial"/>
        </w:rPr>
      </w:pPr>
      <w:r w:rsidRPr="002B21AE">
        <w:rPr>
          <w:rFonts w:ascii="Arial" w:hAnsi="Arial" w:cs="Arial"/>
        </w:rPr>
        <w:t xml:space="preserve">Adopting the policy, adapting for local circumstances and monitoring </w:t>
      </w:r>
      <w:r w:rsidR="00FB2A4C" w:rsidRPr="002B21AE">
        <w:rPr>
          <w:rFonts w:ascii="Arial" w:hAnsi="Arial" w:cs="Arial"/>
        </w:rPr>
        <w:t>its</w:t>
      </w:r>
      <w:r w:rsidRPr="002B21AE">
        <w:rPr>
          <w:rFonts w:ascii="Arial" w:hAnsi="Arial" w:cs="Arial"/>
        </w:rPr>
        <w:t xml:space="preserve"> use</w:t>
      </w:r>
    </w:p>
    <w:p w14:paraId="4509CB6D" w14:textId="77777777" w:rsidR="00F329BD" w:rsidRPr="002B21AE" w:rsidRDefault="00F329BD" w:rsidP="002B21AE">
      <w:pPr>
        <w:rPr>
          <w:rFonts w:ascii="Arial" w:hAnsi="Arial" w:cs="Arial"/>
          <w:b/>
          <w:sz w:val="16"/>
        </w:rPr>
      </w:pPr>
    </w:p>
    <w:p w14:paraId="23CDEB11" w14:textId="77777777" w:rsidR="00F329BD" w:rsidRPr="002B21AE" w:rsidRDefault="00EA5CC2" w:rsidP="00864C65">
      <w:pPr>
        <w:shd w:val="clear" w:color="auto" w:fill="F2F2F2" w:themeFill="background1" w:themeFillShade="F2"/>
        <w:ind w:left="-142"/>
        <w:rPr>
          <w:rFonts w:ascii="Arial" w:hAnsi="Arial" w:cs="Arial"/>
          <w:b/>
        </w:rPr>
      </w:pPr>
      <w:r w:rsidRPr="002B21AE">
        <w:rPr>
          <w:rFonts w:ascii="Arial" w:hAnsi="Arial" w:cs="Arial"/>
          <w:b/>
        </w:rPr>
        <w:t>Principal</w:t>
      </w:r>
      <w:r w:rsidR="00EC1625" w:rsidRPr="002B21AE">
        <w:rPr>
          <w:rFonts w:ascii="Arial" w:hAnsi="Arial" w:cs="Arial"/>
          <w:b/>
        </w:rPr>
        <w:t xml:space="preserve"> </w:t>
      </w:r>
    </w:p>
    <w:p w14:paraId="2DBFB62E" w14:textId="77777777" w:rsidR="00F329BD" w:rsidRPr="002B21AE" w:rsidRDefault="00F329BD" w:rsidP="00864C65">
      <w:pPr>
        <w:ind w:left="-142"/>
        <w:rPr>
          <w:rFonts w:ascii="Arial" w:hAnsi="Arial" w:cs="Arial"/>
          <w:b/>
          <w:sz w:val="16"/>
        </w:rPr>
      </w:pPr>
    </w:p>
    <w:p w14:paraId="2EBCD5BC" w14:textId="77777777" w:rsidR="00EC1625" w:rsidRPr="002B21AE" w:rsidRDefault="00EC1625" w:rsidP="00864C65">
      <w:pPr>
        <w:ind w:left="-142"/>
        <w:rPr>
          <w:rFonts w:ascii="Arial" w:hAnsi="Arial" w:cs="Arial"/>
        </w:rPr>
      </w:pPr>
      <w:r w:rsidRPr="002B21AE">
        <w:rPr>
          <w:rFonts w:ascii="Arial" w:hAnsi="Arial" w:cs="Arial"/>
        </w:rPr>
        <w:t>Managerial responsibility for the implementation of the policy</w:t>
      </w:r>
      <w:r w:rsidRPr="002B21AE">
        <w:rPr>
          <w:rFonts w:ascii="Arial" w:hAnsi="Arial" w:cs="Arial"/>
          <w:b/>
        </w:rPr>
        <w:t xml:space="preserve"> </w:t>
      </w:r>
      <w:r w:rsidRPr="002B21AE">
        <w:rPr>
          <w:rFonts w:ascii="Arial" w:hAnsi="Arial" w:cs="Arial"/>
        </w:rPr>
        <w:t xml:space="preserve">and being accountable for its implementation and delivery </w:t>
      </w:r>
    </w:p>
    <w:p w14:paraId="4CA7E70E" w14:textId="77777777" w:rsidR="00975319" w:rsidRPr="002B21AE" w:rsidRDefault="00975319" w:rsidP="00864C65">
      <w:pPr>
        <w:ind w:left="-142"/>
        <w:rPr>
          <w:rFonts w:ascii="Arial" w:hAnsi="Arial" w:cs="Arial"/>
          <w:b/>
          <w:sz w:val="16"/>
        </w:rPr>
      </w:pPr>
    </w:p>
    <w:p w14:paraId="6057D408" w14:textId="77777777" w:rsidR="00EC1625" w:rsidRPr="002B21AE" w:rsidRDefault="00EC1625" w:rsidP="00864C65">
      <w:pPr>
        <w:shd w:val="clear" w:color="auto" w:fill="F2F2F2" w:themeFill="background1" w:themeFillShade="F2"/>
        <w:ind w:left="-142"/>
        <w:rPr>
          <w:rFonts w:ascii="Arial" w:hAnsi="Arial" w:cs="Arial"/>
          <w:b/>
        </w:rPr>
      </w:pPr>
      <w:r w:rsidRPr="002B21AE">
        <w:rPr>
          <w:rFonts w:ascii="Arial" w:hAnsi="Arial" w:cs="Arial"/>
          <w:b/>
        </w:rPr>
        <w:t>Senior Leadership Team</w:t>
      </w:r>
    </w:p>
    <w:p w14:paraId="246E2FD8" w14:textId="77777777" w:rsidR="00975319" w:rsidRPr="002B21AE" w:rsidRDefault="00975319" w:rsidP="00864C65">
      <w:pPr>
        <w:ind w:left="-142"/>
        <w:rPr>
          <w:rFonts w:ascii="Arial" w:hAnsi="Arial" w:cs="Arial"/>
          <w:sz w:val="16"/>
        </w:rPr>
      </w:pPr>
    </w:p>
    <w:p w14:paraId="322E2B64" w14:textId="77777777" w:rsidR="00EC1625" w:rsidRPr="00EC1625" w:rsidRDefault="00EC1625" w:rsidP="00864C65">
      <w:pPr>
        <w:ind w:left="-142"/>
        <w:rPr>
          <w:rFonts w:ascii="Arial" w:hAnsi="Arial" w:cs="Arial"/>
        </w:rPr>
      </w:pPr>
      <w:r>
        <w:rPr>
          <w:rFonts w:ascii="Arial" w:hAnsi="Arial" w:cs="Arial"/>
        </w:rPr>
        <w:t xml:space="preserve">To be familiar with the policy; they will promote and monitor the policy actively through their teams and through their work planning process, delivery, employment practices and employee development  </w:t>
      </w:r>
    </w:p>
    <w:p w14:paraId="30435E77" w14:textId="77777777" w:rsidR="00EC1625" w:rsidRPr="002B21AE" w:rsidRDefault="00EC1625" w:rsidP="00864C65">
      <w:pPr>
        <w:ind w:left="-142"/>
        <w:jc w:val="both"/>
        <w:rPr>
          <w:rFonts w:ascii="Arial" w:hAnsi="Arial" w:cs="Arial"/>
          <w:b/>
          <w:sz w:val="16"/>
        </w:rPr>
      </w:pPr>
    </w:p>
    <w:p w14:paraId="238BCB7B" w14:textId="77777777" w:rsidR="00F329BD" w:rsidRPr="002B21AE" w:rsidRDefault="00F329BD" w:rsidP="00864C65">
      <w:pPr>
        <w:shd w:val="clear" w:color="auto" w:fill="F2F2F2" w:themeFill="background1" w:themeFillShade="F2"/>
        <w:ind w:left="-142"/>
        <w:rPr>
          <w:rFonts w:ascii="Arial" w:hAnsi="Arial" w:cs="Arial"/>
          <w:b/>
        </w:rPr>
      </w:pPr>
      <w:r w:rsidRPr="002B21AE">
        <w:rPr>
          <w:rFonts w:ascii="Arial" w:hAnsi="Arial" w:cs="Arial"/>
          <w:b/>
        </w:rPr>
        <w:t>Staff</w:t>
      </w:r>
    </w:p>
    <w:p w14:paraId="4509F5C4" w14:textId="77777777" w:rsidR="00F329BD" w:rsidRPr="002B21AE" w:rsidRDefault="00F329BD" w:rsidP="00864C65">
      <w:pPr>
        <w:ind w:left="-142"/>
        <w:rPr>
          <w:rFonts w:ascii="Arial" w:hAnsi="Arial" w:cs="Arial"/>
          <w:b/>
          <w:sz w:val="16"/>
        </w:rPr>
      </w:pPr>
    </w:p>
    <w:p w14:paraId="2A263001" w14:textId="77777777" w:rsidR="00EC1625" w:rsidRPr="002B21AE" w:rsidRDefault="00EC1625" w:rsidP="00864C65">
      <w:pPr>
        <w:ind w:left="-142"/>
        <w:rPr>
          <w:rFonts w:ascii="Arial" w:hAnsi="Arial" w:cs="Arial"/>
        </w:rPr>
      </w:pPr>
      <w:r w:rsidRPr="002B21AE">
        <w:rPr>
          <w:rFonts w:ascii="Arial" w:hAnsi="Arial" w:cs="Arial"/>
        </w:rPr>
        <w:t xml:space="preserve">All employees will have access to, understand and implement this </w:t>
      </w:r>
      <w:r w:rsidR="00FB2A4C" w:rsidRPr="002B21AE">
        <w:rPr>
          <w:rFonts w:ascii="Arial" w:hAnsi="Arial" w:cs="Arial"/>
        </w:rPr>
        <w:t>policy</w:t>
      </w:r>
      <w:r w:rsidRPr="002B21AE">
        <w:rPr>
          <w:rFonts w:ascii="Arial" w:hAnsi="Arial" w:cs="Arial"/>
        </w:rPr>
        <w:t xml:space="preserve"> through their work and actions, supported by team discussions and training and take personal responsibility to implement and promote this policy in their day to day work in the </w:t>
      </w:r>
      <w:r w:rsidR="00EB644D" w:rsidRPr="002B21AE">
        <w:rPr>
          <w:rFonts w:ascii="Arial" w:hAnsi="Arial" w:cs="Arial"/>
        </w:rPr>
        <w:t>Academy</w:t>
      </w:r>
      <w:r w:rsidRPr="002B21AE">
        <w:rPr>
          <w:rFonts w:ascii="Arial" w:hAnsi="Arial" w:cs="Arial"/>
        </w:rPr>
        <w:t>.</w:t>
      </w:r>
    </w:p>
    <w:p w14:paraId="160C5B00" w14:textId="77777777" w:rsidR="00F329BD" w:rsidRPr="002B21AE" w:rsidRDefault="00F329BD" w:rsidP="002B21AE">
      <w:pPr>
        <w:rPr>
          <w:rFonts w:ascii="Arial" w:hAnsi="Arial" w:cs="Arial"/>
          <w:b/>
          <w:sz w:val="16"/>
        </w:rPr>
      </w:pPr>
    </w:p>
    <w:p w14:paraId="730BD129" w14:textId="6EB440FE" w:rsidR="00F329BD" w:rsidRPr="002B21AE" w:rsidRDefault="002B21AE" w:rsidP="00864C65">
      <w:pPr>
        <w:shd w:val="clear" w:color="auto" w:fill="F2F2F2" w:themeFill="background1" w:themeFillShade="F2"/>
        <w:ind w:left="-142"/>
        <w:rPr>
          <w:rFonts w:ascii="Arial" w:hAnsi="Arial" w:cs="Arial"/>
          <w:b/>
        </w:rPr>
      </w:pPr>
      <w:r>
        <w:rPr>
          <w:rFonts w:ascii="Arial" w:hAnsi="Arial" w:cs="Arial"/>
          <w:b/>
        </w:rPr>
        <w:lastRenderedPageBreak/>
        <w:t>HR p</w:t>
      </w:r>
      <w:r w:rsidR="00F329BD" w:rsidRPr="002B21AE">
        <w:rPr>
          <w:rFonts w:ascii="Arial" w:hAnsi="Arial" w:cs="Arial"/>
          <w:b/>
        </w:rPr>
        <w:t>roviders</w:t>
      </w:r>
    </w:p>
    <w:p w14:paraId="2763FAA5" w14:textId="77777777" w:rsidR="00F329BD" w:rsidRPr="002B21AE" w:rsidRDefault="00F329BD" w:rsidP="00864C65">
      <w:pPr>
        <w:ind w:left="-142"/>
        <w:rPr>
          <w:rFonts w:ascii="Arial" w:hAnsi="Arial" w:cs="Arial"/>
          <w:sz w:val="16"/>
        </w:rPr>
      </w:pPr>
    </w:p>
    <w:p w14:paraId="41936362" w14:textId="77777777" w:rsidR="00F329BD" w:rsidRPr="002B21AE" w:rsidRDefault="00F329BD" w:rsidP="00864C65">
      <w:pPr>
        <w:ind w:left="-142"/>
        <w:rPr>
          <w:rFonts w:ascii="Arial" w:hAnsi="Arial" w:cs="Arial"/>
        </w:rPr>
      </w:pPr>
      <w:r w:rsidRPr="002B21AE">
        <w:rPr>
          <w:rFonts w:ascii="Arial" w:hAnsi="Arial" w:cs="Arial"/>
        </w:rPr>
        <w:t xml:space="preserve">Provide advice on the application of the policy and support to the </w:t>
      </w:r>
      <w:r w:rsidR="00EA5CC2" w:rsidRPr="002B21AE">
        <w:rPr>
          <w:rFonts w:ascii="Arial" w:hAnsi="Arial" w:cs="Arial"/>
        </w:rPr>
        <w:t>Principal</w:t>
      </w:r>
      <w:r w:rsidRPr="002B21AE">
        <w:rPr>
          <w:rFonts w:ascii="Arial" w:hAnsi="Arial" w:cs="Arial"/>
        </w:rPr>
        <w:t xml:space="preserve"> and Governors</w:t>
      </w:r>
    </w:p>
    <w:p w14:paraId="4E587F77" w14:textId="77777777" w:rsidR="00317628" w:rsidRPr="002B21AE" w:rsidRDefault="00317628" w:rsidP="00864C65">
      <w:pPr>
        <w:ind w:left="-142"/>
        <w:rPr>
          <w:rFonts w:ascii="Arial" w:hAnsi="Arial" w:cs="Arial"/>
          <w:sz w:val="16"/>
        </w:rPr>
      </w:pPr>
    </w:p>
    <w:p w14:paraId="341EE268" w14:textId="77777777" w:rsidR="00317628" w:rsidRPr="00B21F84" w:rsidRDefault="00317628" w:rsidP="00864C65">
      <w:pPr>
        <w:shd w:val="clear" w:color="auto" w:fill="D9D9D9" w:themeFill="background1" w:themeFillShade="D9"/>
        <w:ind w:left="-142"/>
        <w:rPr>
          <w:rFonts w:ascii="Arial" w:hAnsi="Arial" w:cs="Arial"/>
          <w:b/>
          <w:sz w:val="28"/>
        </w:rPr>
      </w:pPr>
      <w:r w:rsidRPr="00B21F84">
        <w:rPr>
          <w:rFonts w:ascii="Arial" w:hAnsi="Arial" w:cs="Arial"/>
          <w:b/>
          <w:sz w:val="28"/>
        </w:rPr>
        <w:t>D</w:t>
      </w:r>
      <w:r w:rsidR="00EE5ED4" w:rsidRPr="00B21F84">
        <w:rPr>
          <w:rFonts w:ascii="Arial" w:hAnsi="Arial" w:cs="Arial"/>
          <w:b/>
          <w:sz w:val="28"/>
        </w:rPr>
        <w:t>iscrimination</w:t>
      </w:r>
    </w:p>
    <w:p w14:paraId="1FE07205" w14:textId="77777777" w:rsidR="00982DCE" w:rsidRPr="002B21AE" w:rsidRDefault="00982DCE" w:rsidP="00864C65">
      <w:pPr>
        <w:ind w:left="-142"/>
        <w:rPr>
          <w:rFonts w:ascii="Arial" w:hAnsi="Arial" w:cs="Arial"/>
          <w:b/>
          <w:sz w:val="16"/>
        </w:rPr>
      </w:pPr>
    </w:p>
    <w:p w14:paraId="0082F32D" w14:textId="77777777" w:rsidR="00982DCE" w:rsidRPr="002B21AE" w:rsidRDefault="00982DCE" w:rsidP="00864C65">
      <w:pPr>
        <w:ind w:left="-142"/>
        <w:rPr>
          <w:rFonts w:ascii="Arial" w:hAnsi="Arial" w:cs="Arial"/>
        </w:rPr>
      </w:pPr>
      <w:r w:rsidRPr="002B21AE">
        <w:rPr>
          <w:rFonts w:ascii="Arial" w:hAnsi="Arial" w:cs="Arial"/>
        </w:rPr>
        <w:t>Refer to appendices for more comprehensive definitions and guidance.</w:t>
      </w:r>
    </w:p>
    <w:p w14:paraId="3AB7B228" w14:textId="77777777" w:rsidR="00317628" w:rsidRPr="002B21AE" w:rsidRDefault="00317628" w:rsidP="00864C65">
      <w:pPr>
        <w:ind w:left="-142"/>
        <w:rPr>
          <w:rFonts w:ascii="Arial" w:hAnsi="Arial" w:cs="Arial"/>
          <w:sz w:val="16"/>
        </w:rPr>
      </w:pPr>
    </w:p>
    <w:p w14:paraId="343A73D6" w14:textId="1499824B" w:rsidR="003C2B77" w:rsidRPr="002B21AE" w:rsidRDefault="00317628" w:rsidP="00864C65">
      <w:pPr>
        <w:shd w:val="clear" w:color="auto" w:fill="F2F2F2" w:themeFill="background1" w:themeFillShade="F2"/>
        <w:ind w:left="-142"/>
        <w:rPr>
          <w:rFonts w:ascii="Arial" w:hAnsi="Arial" w:cs="Arial"/>
          <w:b/>
        </w:rPr>
      </w:pPr>
      <w:r w:rsidRPr="002B21AE">
        <w:rPr>
          <w:rFonts w:ascii="Arial" w:hAnsi="Arial" w:cs="Arial"/>
          <w:b/>
        </w:rPr>
        <w:t>D</w:t>
      </w:r>
      <w:r w:rsidR="002B21AE">
        <w:rPr>
          <w:rFonts w:ascii="Arial" w:hAnsi="Arial" w:cs="Arial"/>
          <w:b/>
        </w:rPr>
        <w:t>irect d</w:t>
      </w:r>
      <w:r w:rsidR="00EE5ED4" w:rsidRPr="002B21AE">
        <w:rPr>
          <w:rFonts w:ascii="Arial" w:hAnsi="Arial" w:cs="Arial"/>
          <w:b/>
        </w:rPr>
        <w:t>iscrimination</w:t>
      </w:r>
      <w:r w:rsidR="00F2747A">
        <w:rPr>
          <w:rFonts w:ascii="Arial" w:hAnsi="Arial" w:cs="Arial"/>
          <w:b/>
        </w:rPr>
        <w:t xml:space="preserve">: </w:t>
      </w:r>
      <w:r w:rsidR="00B21F84">
        <w:rPr>
          <w:rFonts w:ascii="Arial" w:hAnsi="Arial" w:cs="Arial"/>
          <w:b/>
        </w:rPr>
        <w:t>d</w:t>
      </w:r>
      <w:r w:rsidR="00EE5ED4" w:rsidRPr="002B21AE">
        <w:rPr>
          <w:rFonts w:ascii="Arial" w:hAnsi="Arial" w:cs="Arial"/>
          <w:b/>
        </w:rPr>
        <w:t>efinition</w:t>
      </w:r>
      <w:r w:rsidR="003C2B77" w:rsidRPr="002B21AE">
        <w:rPr>
          <w:rFonts w:ascii="Arial" w:hAnsi="Arial" w:cs="Arial"/>
          <w:b/>
        </w:rPr>
        <w:t xml:space="preserve"> </w:t>
      </w:r>
    </w:p>
    <w:p w14:paraId="417AACBD" w14:textId="77777777" w:rsidR="003C2B77" w:rsidRPr="002B21AE" w:rsidRDefault="003C2B77" w:rsidP="00864C65">
      <w:pPr>
        <w:ind w:left="-142"/>
        <w:rPr>
          <w:rFonts w:ascii="Arial" w:hAnsi="Arial" w:cs="Arial"/>
          <w:b/>
          <w:sz w:val="16"/>
        </w:rPr>
      </w:pPr>
    </w:p>
    <w:p w14:paraId="1A4199E4" w14:textId="77777777" w:rsidR="003C2B77" w:rsidRPr="002B21AE" w:rsidRDefault="00317628" w:rsidP="00864C65">
      <w:pPr>
        <w:ind w:left="-142"/>
        <w:rPr>
          <w:rFonts w:ascii="Arial" w:hAnsi="Arial" w:cs="Arial"/>
        </w:rPr>
      </w:pPr>
      <w:r w:rsidRPr="002B21AE">
        <w:rPr>
          <w:rFonts w:ascii="Arial" w:hAnsi="Arial" w:cs="Arial"/>
        </w:rPr>
        <w:t xml:space="preserve">To treat a person, for a reason which relates to their race, colour, nationality, ethnic or national origins, </w:t>
      </w:r>
      <w:r w:rsidR="00A524C5" w:rsidRPr="002B21AE">
        <w:rPr>
          <w:rFonts w:ascii="Arial" w:hAnsi="Arial" w:cs="Arial"/>
        </w:rPr>
        <w:t xml:space="preserve">religion or belief, gender, gender reassignment, sexual orientation, marital status, </w:t>
      </w:r>
      <w:r w:rsidRPr="002B21AE">
        <w:rPr>
          <w:rFonts w:ascii="Arial" w:hAnsi="Arial" w:cs="Arial"/>
        </w:rPr>
        <w:t>civil partnership</w:t>
      </w:r>
      <w:r w:rsidR="00A524C5" w:rsidRPr="002B21AE">
        <w:rPr>
          <w:rFonts w:ascii="Arial" w:hAnsi="Arial" w:cs="Arial"/>
        </w:rPr>
        <w:t xml:space="preserve"> status, hours of work, disability or age, less favourably than others are, or would be treated in the same or similar circumstances.</w:t>
      </w:r>
    </w:p>
    <w:p w14:paraId="61B98163" w14:textId="77777777" w:rsidR="00A524C5" w:rsidRPr="002B21AE" w:rsidRDefault="00A524C5" w:rsidP="00864C65">
      <w:pPr>
        <w:ind w:left="-142"/>
        <w:rPr>
          <w:rFonts w:ascii="Arial" w:hAnsi="Arial" w:cs="Arial"/>
          <w:sz w:val="16"/>
        </w:rPr>
      </w:pPr>
    </w:p>
    <w:p w14:paraId="24A5B0B2" w14:textId="0668662E" w:rsidR="00A524C5" w:rsidRPr="002B21AE" w:rsidRDefault="00A524C5" w:rsidP="00864C65">
      <w:pPr>
        <w:shd w:val="clear" w:color="auto" w:fill="F2F2F2" w:themeFill="background1" w:themeFillShade="F2"/>
        <w:ind w:left="-142"/>
        <w:rPr>
          <w:rFonts w:ascii="Arial" w:hAnsi="Arial" w:cs="Arial"/>
          <w:b/>
        </w:rPr>
      </w:pPr>
      <w:r w:rsidRPr="002B21AE">
        <w:rPr>
          <w:rFonts w:ascii="Arial" w:hAnsi="Arial" w:cs="Arial"/>
          <w:b/>
        </w:rPr>
        <w:t>I</w:t>
      </w:r>
      <w:r w:rsidR="00F2747A">
        <w:rPr>
          <w:rFonts w:ascii="Arial" w:hAnsi="Arial" w:cs="Arial"/>
          <w:b/>
        </w:rPr>
        <w:t>ndirect d</w:t>
      </w:r>
      <w:r w:rsidR="00EE5ED4" w:rsidRPr="002B21AE">
        <w:rPr>
          <w:rFonts w:ascii="Arial" w:hAnsi="Arial" w:cs="Arial"/>
          <w:b/>
        </w:rPr>
        <w:t>iscrimination</w:t>
      </w:r>
      <w:r w:rsidR="00F2747A">
        <w:rPr>
          <w:rFonts w:ascii="Arial" w:hAnsi="Arial" w:cs="Arial"/>
          <w:b/>
        </w:rPr>
        <w:t xml:space="preserve">: </w:t>
      </w:r>
      <w:r w:rsidR="00B21F84">
        <w:rPr>
          <w:rFonts w:ascii="Arial" w:hAnsi="Arial" w:cs="Arial"/>
          <w:b/>
        </w:rPr>
        <w:t>d</w:t>
      </w:r>
      <w:r w:rsidR="00EE5ED4" w:rsidRPr="002B21AE">
        <w:rPr>
          <w:rFonts w:ascii="Arial" w:hAnsi="Arial" w:cs="Arial"/>
          <w:b/>
        </w:rPr>
        <w:t>efinition</w:t>
      </w:r>
    </w:p>
    <w:p w14:paraId="03786E91" w14:textId="77777777" w:rsidR="00A524C5" w:rsidRPr="002B21AE" w:rsidRDefault="00A524C5" w:rsidP="00864C65">
      <w:pPr>
        <w:ind w:left="-142"/>
        <w:rPr>
          <w:rFonts w:ascii="Arial" w:hAnsi="Arial" w:cs="Arial"/>
          <w:sz w:val="16"/>
        </w:rPr>
      </w:pPr>
    </w:p>
    <w:p w14:paraId="3E36523E" w14:textId="77777777" w:rsidR="00A524C5" w:rsidRPr="002B21AE" w:rsidRDefault="00A524C5" w:rsidP="00864C65">
      <w:pPr>
        <w:ind w:left="-142"/>
        <w:rPr>
          <w:rFonts w:ascii="Arial" w:hAnsi="Arial" w:cs="Arial"/>
        </w:rPr>
      </w:pPr>
      <w:r w:rsidRPr="002B21AE">
        <w:rPr>
          <w:rFonts w:ascii="Arial" w:hAnsi="Arial" w:cs="Arial"/>
        </w:rPr>
        <w:t>Applying a provision, criterion or practice which, although applied equally to all employees, is such that:</w:t>
      </w:r>
    </w:p>
    <w:p w14:paraId="44FDFCC0" w14:textId="77777777" w:rsidR="00A524C5" w:rsidRPr="002B21AE" w:rsidRDefault="00A524C5" w:rsidP="00864C65">
      <w:pPr>
        <w:ind w:left="-142"/>
        <w:rPr>
          <w:rFonts w:ascii="Arial" w:hAnsi="Arial" w:cs="Arial"/>
          <w:sz w:val="16"/>
        </w:rPr>
      </w:pPr>
    </w:p>
    <w:p w14:paraId="5ED61EA0" w14:textId="6BD3EF60" w:rsidR="00A524C5" w:rsidRPr="002B21AE" w:rsidRDefault="002B21AE" w:rsidP="00864C65">
      <w:pPr>
        <w:numPr>
          <w:ilvl w:val="0"/>
          <w:numId w:val="2"/>
        </w:numPr>
        <w:tabs>
          <w:tab w:val="clear" w:pos="786"/>
          <w:tab w:val="num" w:pos="284"/>
        </w:tabs>
        <w:ind w:left="-142" w:firstLine="0"/>
        <w:rPr>
          <w:rFonts w:ascii="Arial" w:hAnsi="Arial" w:cs="Arial"/>
        </w:rPr>
      </w:pPr>
      <w:r w:rsidRPr="002B21AE">
        <w:rPr>
          <w:rFonts w:ascii="Arial" w:hAnsi="Arial" w:cs="Arial"/>
        </w:rPr>
        <w:t>A</w:t>
      </w:r>
      <w:r w:rsidR="00A524C5" w:rsidRPr="002B21AE">
        <w:rPr>
          <w:rFonts w:ascii="Arial" w:hAnsi="Arial" w:cs="Arial"/>
        </w:rPr>
        <w:t xml:space="preserve"> considerably smaller proportion of one group can comply with it.</w:t>
      </w:r>
    </w:p>
    <w:p w14:paraId="5761C7E6" w14:textId="5152723C" w:rsidR="00A524C5" w:rsidRPr="002B21AE" w:rsidRDefault="002B21AE" w:rsidP="00864C65">
      <w:pPr>
        <w:numPr>
          <w:ilvl w:val="0"/>
          <w:numId w:val="2"/>
        </w:numPr>
        <w:tabs>
          <w:tab w:val="clear" w:pos="786"/>
          <w:tab w:val="num" w:pos="284"/>
        </w:tabs>
        <w:spacing w:before="120"/>
        <w:ind w:left="-142" w:firstLine="0"/>
        <w:rPr>
          <w:rFonts w:ascii="Arial" w:hAnsi="Arial" w:cs="Arial"/>
        </w:rPr>
      </w:pPr>
      <w:r w:rsidRPr="002B21AE">
        <w:rPr>
          <w:rFonts w:ascii="Arial" w:hAnsi="Arial" w:cs="Arial"/>
        </w:rPr>
        <w:t xml:space="preserve">It </w:t>
      </w:r>
      <w:r w:rsidR="00B21F84" w:rsidRPr="002B21AE">
        <w:rPr>
          <w:rFonts w:ascii="Arial" w:hAnsi="Arial" w:cs="Arial"/>
        </w:rPr>
        <w:t>cannot</w:t>
      </w:r>
      <w:r w:rsidRPr="002B21AE">
        <w:rPr>
          <w:rFonts w:ascii="Arial" w:hAnsi="Arial" w:cs="Arial"/>
        </w:rPr>
        <w:t xml:space="preserve"> be shown to be justified on non-discriminatory grounds, e.g.</w:t>
      </w:r>
      <w:r w:rsidR="00B21F84">
        <w:rPr>
          <w:rFonts w:ascii="Arial" w:hAnsi="Arial" w:cs="Arial"/>
        </w:rPr>
        <w:t>, f</w:t>
      </w:r>
      <w:r w:rsidRPr="002B21AE">
        <w:rPr>
          <w:rFonts w:ascii="Arial" w:hAnsi="Arial" w:cs="Arial"/>
        </w:rPr>
        <w:t>or operational reasons</w:t>
      </w:r>
    </w:p>
    <w:p w14:paraId="5D3EB259" w14:textId="0F629378" w:rsidR="00A524C5" w:rsidRPr="002B21AE" w:rsidRDefault="002B21AE" w:rsidP="00864C65">
      <w:pPr>
        <w:numPr>
          <w:ilvl w:val="0"/>
          <w:numId w:val="2"/>
        </w:numPr>
        <w:tabs>
          <w:tab w:val="clear" w:pos="786"/>
          <w:tab w:val="num" w:pos="284"/>
        </w:tabs>
        <w:spacing w:before="120"/>
        <w:ind w:left="-142" w:firstLine="0"/>
        <w:rPr>
          <w:rFonts w:ascii="Arial" w:hAnsi="Arial" w:cs="Arial"/>
        </w:rPr>
      </w:pPr>
      <w:r w:rsidRPr="002B21AE">
        <w:rPr>
          <w:rFonts w:ascii="Arial" w:hAnsi="Arial" w:cs="Arial"/>
        </w:rPr>
        <w:t>I</w:t>
      </w:r>
      <w:r w:rsidR="00A524C5" w:rsidRPr="002B21AE">
        <w:rPr>
          <w:rFonts w:ascii="Arial" w:hAnsi="Arial" w:cs="Arial"/>
        </w:rPr>
        <w:t>t is to the detriment of the particular group because they are unable to comply with it</w:t>
      </w:r>
      <w:r w:rsidR="00B21F84">
        <w:rPr>
          <w:rFonts w:ascii="Arial" w:hAnsi="Arial" w:cs="Arial"/>
        </w:rPr>
        <w:t>.</w:t>
      </w:r>
      <w:r w:rsidR="00A524C5" w:rsidRPr="002B21AE">
        <w:rPr>
          <w:rFonts w:ascii="Arial" w:hAnsi="Arial" w:cs="Arial"/>
        </w:rPr>
        <w:t xml:space="preserve"> </w:t>
      </w:r>
    </w:p>
    <w:p w14:paraId="494CDA78" w14:textId="77777777" w:rsidR="00A524C5" w:rsidRPr="00B21F84" w:rsidRDefault="00A524C5" w:rsidP="00864C65">
      <w:pPr>
        <w:ind w:left="-142"/>
        <w:rPr>
          <w:rFonts w:ascii="Arial" w:hAnsi="Arial" w:cs="Arial"/>
          <w:sz w:val="16"/>
        </w:rPr>
      </w:pPr>
    </w:p>
    <w:p w14:paraId="24661B24" w14:textId="77777777" w:rsidR="00A524C5" w:rsidRPr="002B21AE" w:rsidRDefault="00A524C5" w:rsidP="00864C65">
      <w:pPr>
        <w:shd w:val="clear" w:color="auto" w:fill="F2F2F2" w:themeFill="background1" w:themeFillShade="F2"/>
        <w:ind w:left="-142"/>
        <w:rPr>
          <w:rFonts w:ascii="Arial" w:hAnsi="Arial" w:cs="Arial"/>
          <w:b/>
        </w:rPr>
      </w:pPr>
      <w:r w:rsidRPr="002B21AE">
        <w:rPr>
          <w:rFonts w:ascii="Arial" w:hAnsi="Arial" w:cs="Arial"/>
          <w:b/>
        </w:rPr>
        <w:t>D</w:t>
      </w:r>
      <w:r w:rsidR="00F6650B" w:rsidRPr="002B21AE">
        <w:rPr>
          <w:rFonts w:ascii="Arial" w:hAnsi="Arial" w:cs="Arial"/>
          <w:b/>
        </w:rPr>
        <w:t>iscrimination by victimisation</w:t>
      </w:r>
    </w:p>
    <w:p w14:paraId="7C2BFCFB" w14:textId="77777777" w:rsidR="00A524C5" w:rsidRPr="00B21F84" w:rsidRDefault="00A524C5" w:rsidP="00864C65">
      <w:pPr>
        <w:ind w:left="-142"/>
        <w:rPr>
          <w:rFonts w:ascii="Arial" w:hAnsi="Arial" w:cs="Arial"/>
          <w:sz w:val="16"/>
        </w:rPr>
      </w:pPr>
    </w:p>
    <w:p w14:paraId="3E951F45" w14:textId="77777777" w:rsidR="00C7529F" w:rsidRPr="002B21AE" w:rsidRDefault="00A524C5" w:rsidP="00864C65">
      <w:pPr>
        <w:ind w:left="-142"/>
        <w:rPr>
          <w:rFonts w:ascii="Arial" w:hAnsi="Arial" w:cs="Arial"/>
        </w:rPr>
      </w:pPr>
      <w:r w:rsidRPr="002B21AE">
        <w:rPr>
          <w:rFonts w:ascii="Arial" w:hAnsi="Arial" w:cs="Arial"/>
        </w:rPr>
        <w:t xml:space="preserve">This occurs </w:t>
      </w:r>
      <w:r w:rsidR="00C7529F" w:rsidRPr="002B21AE">
        <w:rPr>
          <w:rFonts w:ascii="Arial" w:hAnsi="Arial" w:cs="Arial"/>
        </w:rPr>
        <w:t>where an employee is treated less favourably because they have made allegations or brought proceedings under these acts; or given evidence or information in support of such proceedings or allegations.</w:t>
      </w:r>
    </w:p>
    <w:p w14:paraId="62D61A72" w14:textId="77777777" w:rsidR="00975319" w:rsidRPr="00B21F84" w:rsidRDefault="00975319" w:rsidP="00864C65">
      <w:pPr>
        <w:ind w:left="-142"/>
        <w:rPr>
          <w:rFonts w:ascii="Arial" w:hAnsi="Arial" w:cs="Arial"/>
          <w:sz w:val="16"/>
        </w:rPr>
      </w:pPr>
    </w:p>
    <w:p w14:paraId="4AC18512" w14:textId="30BBF7D9" w:rsidR="00F94907" w:rsidRPr="002B21AE" w:rsidRDefault="00C7529F" w:rsidP="00864C65">
      <w:pPr>
        <w:shd w:val="clear" w:color="auto" w:fill="F2F2F2" w:themeFill="background1" w:themeFillShade="F2"/>
        <w:ind w:left="-142"/>
        <w:rPr>
          <w:rFonts w:ascii="Arial" w:hAnsi="Arial" w:cs="Arial"/>
          <w:b/>
        </w:rPr>
      </w:pPr>
      <w:r w:rsidRPr="002B21AE">
        <w:rPr>
          <w:rFonts w:ascii="Arial" w:hAnsi="Arial" w:cs="Arial"/>
          <w:b/>
        </w:rPr>
        <w:t>D</w:t>
      </w:r>
      <w:r w:rsidR="00F6650B" w:rsidRPr="002B21AE">
        <w:rPr>
          <w:rFonts w:ascii="Arial" w:hAnsi="Arial" w:cs="Arial"/>
          <w:b/>
        </w:rPr>
        <w:t xml:space="preserve">isability </w:t>
      </w:r>
      <w:r w:rsidR="00337982" w:rsidRPr="002B21AE">
        <w:rPr>
          <w:rFonts w:ascii="Arial" w:hAnsi="Arial" w:cs="Arial"/>
          <w:b/>
        </w:rPr>
        <w:t>r</w:t>
      </w:r>
      <w:r w:rsidR="00F6650B" w:rsidRPr="002B21AE">
        <w:rPr>
          <w:rFonts w:ascii="Arial" w:hAnsi="Arial" w:cs="Arial"/>
          <w:b/>
        </w:rPr>
        <w:t xml:space="preserve">elated </w:t>
      </w:r>
      <w:r w:rsidR="00337982" w:rsidRPr="002B21AE">
        <w:rPr>
          <w:rFonts w:ascii="Arial" w:hAnsi="Arial" w:cs="Arial"/>
          <w:b/>
        </w:rPr>
        <w:t>d</w:t>
      </w:r>
      <w:r w:rsidR="00F2747A">
        <w:rPr>
          <w:rFonts w:ascii="Arial" w:hAnsi="Arial" w:cs="Arial"/>
          <w:b/>
        </w:rPr>
        <w:t xml:space="preserve">iscrimination: </w:t>
      </w:r>
      <w:r w:rsidR="00337982" w:rsidRPr="002B21AE">
        <w:rPr>
          <w:rFonts w:ascii="Arial" w:hAnsi="Arial" w:cs="Arial"/>
          <w:b/>
        </w:rPr>
        <w:t>d</w:t>
      </w:r>
      <w:r w:rsidR="00F6650B" w:rsidRPr="002B21AE">
        <w:rPr>
          <w:rFonts w:ascii="Arial" w:hAnsi="Arial" w:cs="Arial"/>
          <w:b/>
        </w:rPr>
        <w:t>efinition</w:t>
      </w:r>
    </w:p>
    <w:p w14:paraId="7D1ACE77" w14:textId="77777777" w:rsidR="00F94907" w:rsidRPr="00B21F84" w:rsidRDefault="00F94907" w:rsidP="00864C65">
      <w:pPr>
        <w:ind w:left="-142"/>
        <w:rPr>
          <w:rFonts w:ascii="Arial" w:hAnsi="Arial" w:cs="Arial"/>
          <w:sz w:val="16"/>
        </w:rPr>
      </w:pPr>
    </w:p>
    <w:p w14:paraId="086F9DA6" w14:textId="47860291" w:rsidR="00F94907" w:rsidRPr="002B21AE" w:rsidRDefault="00F94907" w:rsidP="00864C65">
      <w:pPr>
        <w:ind w:left="-142"/>
        <w:rPr>
          <w:rFonts w:ascii="Arial" w:hAnsi="Arial" w:cs="Arial"/>
        </w:rPr>
      </w:pPr>
      <w:r w:rsidRPr="002B21AE">
        <w:rPr>
          <w:rFonts w:ascii="Arial" w:hAnsi="Arial" w:cs="Arial"/>
        </w:rPr>
        <w:t>This occurs when the reason for less favourable treatment relates to the disability</w:t>
      </w:r>
      <w:r w:rsidR="00B21F84">
        <w:rPr>
          <w:rFonts w:ascii="Arial" w:hAnsi="Arial" w:cs="Arial"/>
        </w:rPr>
        <w:t>,</w:t>
      </w:r>
      <w:r w:rsidRPr="002B21AE">
        <w:rPr>
          <w:rFonts w:ascii="Arial" w:hAnsi="Arial" w:cs="Arial"/>
        </w:rPr>
        <w:t xml:space="preserve"> but is not the disability itself.</w:t>
      </w:r>
    </w:p>
    <w:p w14:paraId="3CFFAADE" w14:textId="77777777" w:rsidR="00F94907" w:rsidRPr="00B21F84" w:rsidRDefault="00F94907" w:rsidP="00864C65">
      <w:pPr>
        <w:ind w:left="-142"/>
        <w:rPr>
          <w:rFonts w:ascii="Arial" w:hAnsi="Arial" w:cs="Arial"/>
          <w:sz w:val="16"/>
        </w:rPr>
      </w:pPr>
    </w:p>
    <w:p w14:paraId="374ADE04" w14:textId="77777777" w:rsidR="00F94907" w:rsidRPr="002B21AE" w:rsidRDefault="00F94907" w:rsidP="00864C65">
      <w:pPr>
        <w:shd w:val="clear" w:color="auto" w:fill="F2F2F2" w:themeFill="background1" w:themeFillShade="F2"/>
        <w:ind w:left="-142"/>
        <w:rPr>
          <w:rFonts w:ascii="Arial" w:hAnsi="Arial" w:cs="Arial"/>
          <w:b/>
        </w:rPr>
      </w:pPr>
      <w:r w:rsidRPr="002B21AE">
        <w:rPr>
          <w:rFonts w:ascii="Arial" w:hAnsi="Arial" w:cs="Arial"/>
          <w:b/>
        </w:rPr>
        <w:t>W</w:t>
      </w:r>
      <w:r w:rsidR="00F6650B" w:rsidRPr="002B21AE">
        <w:rPr>
          <w:rFonts w:ascii="Arial" w:hAnsi="Arial" w:cs="Arial"/>
          <w:b/>
        </w:rPr>
        <w:t xml:space="preserve">hat to do if an employee </w:t>
      </w:r>
      <w:r w:rsidR="00337982" w:rsidRPr="002B21AE">
        <w:rPr>
          <w:rFonts w:ascii="Arial" w:hAnsi="Arial" w:cs="Arial"/>
          <w:b/>
        </w:rPr>
        <w:t>believes</w:t>
      </w:r>
      <w:r w:rsidR="00F6650B" w:rsidRPr="002B21AE">
        <w:rPr>
          <w:rFonts w:ascii="Arial" w:hAnsi="Arial" w:cs="Arial"/>
          <w:b/>
        </w:rPr>
        <w:t xml:space="preserve"> they have been discriminated against</w:t>
      </w:r>
    </w:p>
    <w:p w14:paraId="4E341159" w14:textId="77777777" w:rsidR="00F94907" w:rsidRPr="00B21F84" w:rsidRDefault="00F94907" w:rsidP="00864C65">
      <w:pPr>
        <w:ind w:left="-142"/>
        <w:rPr>
          <w:rFonts w:ascii="Arial" w:hAnsi="Arial" w:cs="Arial"/>
          <w:sz w:val="16"/>
        </w:rPr>
      </w:pPr>
    </w:p>
    <w:p w14:paraId="3E8A71A0" w14:textId="77777777" w:rsidR="003E6D18" w:rsidRPr="002B21AE" w:rsidRDefault="00E358C4" w:rsidP="00864C65">
      <w:pPr>
        <w:ind w:left="-142"/>
        <w:rPr>
          <w:rFonts w:ascii="Arial" w:hAnsi="Arial" w:cs="Arial"/>
        </w:rPr>
      </w:pPr>
      <w:r w:rsidRPr="002B21AE">
        <w:rPr>
          <w:rFonts w:ascii="Arial" w:hAnsi="Arial" w:cs="Arial"/>
        </w:rPr>
        <w:t>The Academy is</w:t>
      </w:r>
      <w:r w:rsidR="003E6D18" w:rsidRPr="002B21AE">
        <w:rPr>
          <w:rFonts w:ascii="Arial" w:hAnsi="Arial" w:cs="Arial"/>
        </w:rPr>
        <w:t xml:space="preserve"> committed to ensuring that any complaint of discrimination is dealt with quickly and effectively.</w:t>
      </w:r>
    </w:p>
    <w:p w14:paraId="6035EF59" w14:textId="77777777" w:rsidR="003E6D18" w:rsidRPr="00B21F84" w:rsidRDefault="003E6D18" w:rsidP="00864C65">
      <w:pPr>
        <w:ind w:left="-142"/>
        <w:rPr>
          <w:rFonts w:ascii="Arial" w:hAnsi="Arial" w:cs="Arial"/>
          <w:sz w:val="16"/>
        </w:rPr>
      </w:pPr>
    </w:p>
    <w:p w14:paraId="102C1C93" w14:textId="1DB23A10" w:rsidR="004B096D" w:rsidRDefault="003E6D18" w:rsidP="00864C65">
      <w:pPr>
        <w:ind w:left="-142"/>
        <w:rPr>
          <w:rFonts w:ascii="Arial" w:hAnsi="Arial" w:cs="Arial"/>
        </w:rPr>
      </w:pPr>
      <w:r>
        <w:rPr>
          <w:rFonts w:ascii="Arial" w:hAnsi="Arial" w:cs="Arial"/>
        </w:rPr>
        <w:t xml:space="preserve">In the first instance </w:t>
      </w:r>
      <w:r w:rsidR="00465840">
        <w:rPr>
          <w:rFonts w:ascii="Arial" w:hAnsi="Arial" w:cs="Arial"/>
        </w:rPr>
        <w:t>employees</w:t>
      </w:r>
      <w:r>
        <w:rPr>
          <w:rFonts w:ascii="Arial" w:hAnsi="Arial" w:cs="Arial"/>
        </w:rPr>
        <w:t xml:space="preserve"> may be able to resolve the issue by talking to the person they feel is discriminating against them and asking for the reasons for their behaviour.  Where this is not appropriate the employee </w:t>
      </w:r>
      <w:r w:rsidR="004B096D">
        <w:rPr>
          <w:rFonts w:ascii="Arial" w:hAnsi="Arial" w:cs="Arial"/>
        </w:rPr>
        <w:t xml:space="preserve">should raise the issue with the </w:t>
      </w:r>
      <w:r w:rsidR="00EA5CC2">
        <w:rPr>
          <w:rFonts w:ascii="Arial" w:hAnsi="Arial" w:cs="Arial"/>
        </w:rPr>
        <w:t>Principal</w:t>
      </w:r>
      <w:r w:rsidR="00317FFC">
        <w:rPr>
          <w:rFonts w:ascii="Arial" w:hAnsi="Arial" w:cs="Arial"/>
        </w:rPr>
        <w:t>,</w:t>
      </w:r>
      <w:r w:rsidR="004B096D">
        <w:rPr>
          <w:rFonts w:ascii="Arial" w:hAnsi="Arial" w:cs="Arial"/>
        </w:rPr>
        <w:t xml:space="preserve"> when the </w:t>
      </w:r>
      <w:r w:rsidR="00EA5CC2">
        <w:rPr>
          <w:rFonts w:ascii="Arial" w:hAnsi="Arial" w:cs="Arial"/>
        </w:rPr>
        <w:t>Principal</w:t>
      </w:r>
      <w:r w:rsidR="00982DCE">
        <w:rPr>
          <w:rFonts w:ascii="Arial" w:hAnsi="Arial" w:cs="Arial"/>
        </w:rPr>
        <w:t xml:space="preserve"> </w:t>
      </w:r>
      <w:r w:rsidR="004B096D">
        <w:rPr>
          <w:rFonts w:ascii="Arial" w:hAnsi="Arial" w:cs="Arial"/>
        </w:rPr>
        <w:t>is being complained about.  The allegations will then be investigated using the</w:t>
      </w:r>
      <w:r w:rsidR="00B46B6E">
        <w:rPr>
          <w:rFonts w:ascii="Arial" w:hAnsi="Arial" w:cs="Arial"/>
        </w:rPr>
        <w:t xml:space="preserve"> </w:t>
      </w:r>
      <w:r w:rsidR="00982DCE">
        <w:rPr>
          <w:rFonts w:ascii="Arial" w:hAnsi="Arial" w:cs="Arial"/>
        </w:rPr>
        <w:t>G</w:t>
      </w:r>
      <w:r w:rsidR="004B096D">
        <w:rPr>
          <w:rFonts w:ascii="Arial" w:hAnsi="Arial" w:cs="Arial"/>
        </w:rPr>
        <w:t>rievance Procedure</w:t>
      </w:r>
      <w:r w:rsidR="00B46B6E">
        <w:rPr>
          <w:rFonts w:ascii="Arial" w:hAnsi="Arial" w:cs="Arial"/>
        </w:rPr>
        <w:t xml:space="preserve"> to highlight concerns</w:t>
      </w:r>
      <w:r w:rsidR="004B096D">
        <w:rPr>
          <w:rFonts w:ascii="Arial" w:hAnsi="Arial" w:cs="Arial"/>
        </w:rPr>
        <w:t>.</w:t>
      </w:r>
    </w:p>
    <w:p w14:paraId="0750F4D2" w14:textId="77777777" w:rsidR="004B096D" w:rsidRPr="00B21F84" w:rsidRDefault="004B096D" w:rsidP="00864C65">
      <w:pPr>
        <w:ind w:left="-142"/>
        <w:rPr>
          <w:rFonts w:ascii="Arial" w:hAnsi="Arial" w:cs="Arial"/>
          <w:sz w:val="16"/>
        </w:rPr>
      </w:pPr>
    </w:p>
    <w:p w14:paraId="47CCBF5B" w14:textId="77777777" w:rsidR="004B096D" w:rsidRPr="004B096D" w:rsidRDefault="004B096D" w:rsidP="00864C65">
      <w:pPr>
        <w:shd w:val="clear" w:color="auto" w:fill="F2F2F2" w:themeFill="background1" w:themeFillShade="F2"/>
        <w:ind w:left="-142"/>
        <w:rPr>
          <w:rFonts w:ascii="Arial" w:hAnsi="Arial" w:cs="Arial"/>
          <w:b/>
        </w:rPr>
      </w:pPr>
      <w:r w:rsidRPr="004B096D">
        <w:rPr>
          <w:rFonts w:ascii="Arial" w:hAnsi="Arial" w:cs="Arial"/>
          <w:b/>
        </w:rPr>
        <w:t>D</w:t>
      </w:r>
      <w:r w:rsidR="00337982">
        <w:rPr>
          <w:rFonts w:ascii="Arial" w:hAnsi="Arial" w:cs="Arial"/>
          <w:b/>
        </w:rPr>
        <w:t>efending discrimination claims</w:t>
      </w:r>
    </w:p>
    <w:p w14:paraId="14D5E033" w14:textId="77777777" w:rsidR="004B096D" w:rsidRPr="00B21F84" w:rsidRDefault="004B096D" w:rsidP="00864C65">
      <w:pPr>
        <w:ind w:left="-142"/>
        <w:rPr>
          <w:rFonts w:ascii="Arial" w:hAnsi="Arial" w:cs="Arial"/>
          <w:sz w:val="16"/>
        </w:rPr>
      </w:pPr>
    </w:p>
    <w:p w14:paraId="6C06CBB5" w14:textId="7B1D5C13" w:rsidR="004B096D" w:rsidRDefault="004B096D" w:rsidP="00864C65">
      <w:pPr>
        <w:ind w:left="-142"/>
        <w:rPr>
          <w:rFonts w:ascii="Arial" w:hAnsi="Arial" w:cs="Arial"/>
        </w:rPr>
      </w:pPr>
      <w:r>
        <w:rPr>
          <w:rFonts w:ascii="Arial" w:hAnsi="Arial" w:cs="Arial"/>
        </w:rPr>
        <w:t>To defend a claim of gender, gender reassignment, race, disability, sexual orientation, or religion or belief discrimination at an Employment Tribunal, the employer must show that</w:t>
      </w:r>
      <w:r w:rsidR="00B21F84">
        <w:rPr>
          <w:rFonts w:ascii="Arial" w:hAnsi="Arial" w:cs="Arial"/>
        </w:rPr>
        <w:t>:</w:t>
      </w:r>
    </w:p>
    <w:p w14:paraId="30623838" w14:textId="77777777" w:rsidR="00B21F84" w:rsidRPr="00B21F84" w:rsidRDefault="00B21F84" w:rsidP="00864C65">
      <w:pPr>
        <w:ind w:left="-142"/>
        <w:rPr>
          <w:rFonts w:ascii="Arial" w:hAnsi="Arial" w:cs="Arial"/>
          <w:sz w:val="16"/>
        </w:rPr>
      </w:pPr>
    </w:p>
    <w:p w14:paraId="5BC1CE05" w14:textId="33D5FDC2" w:rsidR="004B096D" w:rsidRDefault="00B21F84" w:rsidP="00864C65">
      <w:pPr>
        <w:numPr>
          <w:ilvl w:val="0"/>
          <w:numId w:val="3"/>
        </w:numPr>
        <w:tabs>
          <w:tab w:val="clear" w:pos="720"/>
          <w:tab w:val="num" w:pos="284"/>
        </w:tabs>
        <w:ind w:left="-142" w:firstLine="0"/>
        <w:rPr>
          <w:rFonts w:ascii="Arial" w:hAnsi="Arial" w:cs="Arial"/>
        </w:rPr>
      </w:pPr>
      <w:r>
        <w:rPr>
          <w:rFonts w:ascii="Arial" w:hAnsi="Arial" w:cs="Arial"/>
        </w:rPr>
        <w:t>J</w:t>
      </w:r>
      <w:r w:rsidR="004B096D">
        <w:rPr>
          <w:rFonts w:ascii="Arial" w:hAnsi="Arial" w:cs="Arial"/>
        </w:rPr>
        <w:t>ustification for different treatment exists</w:t>
      </w:r>
      <w:r>
        <w:rPr>
          <w:rFonts w:ascii="Arial" w:hAnsi="Arial" w:cs="Arial"/>
        </w:rPr>
        <w:t>.</w:t>
      </w:r>
    </w:p>
    <w:p w14:paraId="35098BFB" w14:textId="3374CF06" w:rsidR="004B096D" w:rsidRDefault="00B21F84" w:rsidP="00864C65">
      <w:pPr>
        <w:numPr>
          <w:ilvl w:val="0"/>
          <w:numId w:val="3"/>
        </w:numPr>
        <w:tabs>
          <w:tab w:val="clear" w:pos="720"/>
          <w:tab w:val="num" w:pos="284"/>
        </w:tabs>
        <w:spacing w:before="120"/>
        <w:ind w:left="-142" w:firstLine="0"/>
        <w:rPr>
          <w:rFonts w:ascii="Arial" w:hAnsi="Arial" w:cs="Arial"/>
        </w:rPr>
      </w:pPr>
      <w:r>
        <w:rPr>
          <w:rFonts w:ascii="Arial" w:hAnsi="Arial" w:cs="Arial"/>
        </w:rPr>
        <w:t>J</w:t>
      </w:r>
      <w:r w:rsidR="004B096D">
        <w:rPr>
          <w:rFonts w:ascii="Arial" w:hAnsi="Arial" w:cs="Arial"/>
        </w:rPr>
        <w:t xml:space="preserve">ustification is genuinely the cause of the difference </w:t>
      </w:r>
      <w:r w:rsidR="00982DCE">
        <w:rPr>
          <w:rFonts w:ascii="Arial" w:hAnsi="Arial" w:cs="Arial"/>
        </w:rPr>
        <w:t xml:space="preserve">in </w:t>
      </w:r>
      <w:r w:rsidR="004B096D">
        <w:rPr>
          <w:rFonts w:ascii="Arial" w:hAnsi="Arial" w:cs="Arial"/>
        </w:rPr>
        <w:t>treatment</w:t>
      </w:r>
      <w:r>
        <w:rPr>
          <w:rFonts w:ascii="Arial" w:hAnsi="Arial" w:cs="Arial"/>
        </w:rPr>
        <w:t>.</w:t>
      </w:r>
    </w:p>
    <w:p w14:paraId="4A4BE0D1" w14:textId="2336E0F7" w:rsidR="004B096D" w:rsidRDefault="00B21F84" w:rsidP="00864C65">
      <w:pPr>
        <w:numPr>
          <w:ilvl w:val="0"/>
          <w:numId w:val="3"/>
        </w:numPr>
        <w:tabs>
          <w:tab w:val="clear" w:pos="720"/>
          <w:tab w:val="num" w:pos="284"/>
        </w:tabs>
        <w:spacing w:before="120"/>
        <w:ind w:left="-142" w:firstLine="0"/>
        <w:rPr>
          <w:rFonts w:ascii="Arial" w:hAnsi="Arial" w:cs="Arial"/>
        </w:rPr>
      </w:pPr>
      <w:r>
        <w:rPr>
          <w:rFonts w:ascii="Arial" w:hAnsi="Arial" w:cs="Arial"/>
        </w:rPr>
        <w:t>J</w:t>
      </w:r>
      <w:r w:rsidR="004B096D">
        <w:rPr>
          <w:rFonts w:ascii="Arial" w:hAnsi="Arial" w:cs="Arial"/>
        </w:rPr>
        <w:t>ustification does not amount to, or take account of, the difference of gender or race</w:t>
      </w:r>
      <w:r>
        <w:rPr>
          <w:rFonts w:ascii="Arial" w:hAnsi="Arial" w:cs="Arial"/>
        </w:rPr>
        <w:t>.</w:t>
      </w:r>
    </w:p>
    <w:p w14:paraId="5BFC9A73" w14:textId="6AFAD54E" w:rsidR="00A524C5" w:rsidRDefault="00B21F84" w:rsidP="00864C65">
      <w:pPr>
        <w:numPr>
          <w:ilvl w:val="0"/>
          <w:numId w:val="3"/>
        </w:numPr>
        <w:tabs>
          <w:tab w:val="clear" w:pos="720"/>
          <w:tab w:val="num" w:pos="-142"/>
        </w:tabs>
        <w:spacing w:before="120"/>
        <w:ind w:left="284" w:hanging="426"/>
        <w:rPr>
          <w:rFonts w:ascii="Arial" w:hAnsi="Arial" w:cs="Arial"/>
        </w:rPr>
      </w:pPr>
      <w:r>
        <w:rPr>
          <w:rFonts w:ascii="Arial" w:hAnsi="Arial" w:cs="Arial"/>
        </w:rPr>
        <w:lastRenderedPageBreak/>
        <w:t>I</w:t>
      </w:r>
      <w:r w:rsidR="004B096D">
        <w:rPr>
          <w:rFonts w:ascii="Arial" w:hAnsi="Arial" w:cs="Arial"/>
        </w:rPr>
        <w:t xml:space="preserve">n order to justify age discrimination the employer needs to show that different treatment achieves a legitimate aim and is a proportionate means of achieving that aim. </w:t>
      </w:r>
    </w:p>
    <w:p w14:paraId="04BE1688" w14:textId="77777777" w:rsidR="004B096D" w:rsidRPr="00B21F84" w:rsidRDefault="004B096D" w:rsidP="00864C65">
      <w:pPr>
        <w:tabs>
          <w:tab w:val="num" w:pos="-142"/>
        </w:tabs>
        <w:ind w:hanging="426"/>
        <w:rPr>
          <w:rFonts w:ascii="Arial" w:hAnsi="Arial" w:cs="Arial"/>
          <w:sz w:val="16"/>
        </w:rPr>
      </w:pPr>
    </w:p>
    <w:p w14:paraId="0B731057" w14:textId="5545CF05" w:rsidR="004B096D" w:rsidRPr="00C66BA2" w:rsidRDefault="004B096D" w:rsidP="00864C65">
      <w:pPr>
        <w:shd w:val="clear" w:color="auto" w:fill="F2F2F2" w:themeFill="background1" w:themeFillShade="F2"/>
        <w:tabs>
          <w:tab w:val="num" w:pos="-142"/>
        </w:tabs>
        <w:ind w:hanging="142"/>
        <w:rPr>
          <w:rFonts w:ascii="Arial" w:hAnsi="Arial" w:cs="Arial"/>
          <w:b/>
        </w:rPr>
      </w:pPr>
      <w:r w:rsidRPr="00C66BA2">
        <w:rPr>
          <w:rFonts w:ascii="Arial" w:hAnsi="Arial" w:cs="Arial"/>
          <w:b/>
        </w:rPr>
        <w:t>B</w:t>
      </w:r>
      <w:r w:rsidR="00B21F84">
        <w:rPr>
          <w:rFonts w:ascii="Arial" w:hAnsi="Arial" w:cs="Arial"/>
          <w:b/>
        </w:rPr>
        <w:t>urde</w:t>
      </w:r>
      <w:r w:rsidR="00337982">
        <w:rPr>
          <w:rFonts w:ascii="Arial" w:hAnsi="Arial" w:cs="Arial"/>
          <w:b/>
        </w:rPr>
        <w:t>n of proof</w:t>
      </w:r>
    </w:p>
    <w:p w14:paraId="58467E2B" w14:textId="77777777" w:rsidR="004B096D" w:rsidRPr="00B21F84" w:rsidRDefault="004B096D" w:rsidP="00864C65">
      <w:pPr>
        <w:tabs>
          <w:tab w:val="num" w:pos="-142"/>
        </w:tabs>
        <w:ind w:hanging="426"/>
        <w:rPr>
          <w:rFonts w:ascii="Arial" w:hAnsi="Arial" w:cs="Arial"/>
          <w:sz w:val="16"/>
        </w:rPr>
      </w:pPr>
    </w:p>
    <w:p w14:paraId="23632A0A" w14:textId="77777777" w:rsidR="004B096D" w:rsidRDefault="004B096D" w:rsidP="00864C65">
      <w:pPr>
        <w:tabs>
          <w:tab w:val="num" w:pos="-142"/>
        </w:tabs>
        <w:ind w:hanging="142"/>
        <w:rPr>
          <w:rFonts w:ascii="Arial" w:hAnsi="Arial" w:cs="Arial"/>
        </w:rPr>
      </w:pPr>
      <w:r>
        <w:rPr>
          <w:rFonts w:ascii="Arial" w:hAnsi="Arial" w:cs="Arial"/>
        </w:rPr>
        <w:t>The burden of proof</w:t>
      </w:r>
      <w:r w:rsidR="00C66BA2">
        <w:rPr>
          <w:rFonts w:ascii="Arial" w:hAnsi="Arial" w:cs="Arial"/>
        </w:rPr>
        <w:t xml:space="preserve"> is shifted to the employer once facts, as presented by the complainant, are established from which it may be presumed that discrimination has occurred.</w:t>
      </w:r>
    </w:p>
    <w:p w14:paraId="61C30CA8" w14:textId="77777777" w:rsidR="0016000E" w:rsidRPr="00B21F84" w:rsidRDefault="0016000E" w:rsidP="00864C65">
      <w:pPr>
        <w:tabs>
          <w:tab w:val="num" w:pos="-142"/>
        </w:tabs>
        <w:ind w:hanging="426"/>
        <w:rPr>
          <w:rFonts w:ascii="Arial" w:hAnsi="Arial" w:cs="Arial"/>
          <w:sz w:val="16"/>
        </w:rPr>
      </w:pPr>
    </w:p>
    <w:p w14:paraId="12C9856A" w14:textId="77777777" w:rsidR="00C66BA2" w:rsidRPr="00866174" w:rsidRDefault="00C66BA2" w:rsidP="00864C65">
      <w:pPr>
        <w:shd w:val="clear" w:color="auto" w:fill="F2F2F2" w:themeFill="background1" w:themeFillShade="F2"/>
        <w:tabs>
          <w:tab w:val="num" w:pos="-142"/>
        </w:tabs>
        <w:ind w:hanging="142"/>
        <w:rPr>
          <w:rFonts w:ascii="Arial" w:hAnsi="Arial" w:cs="Arial"/>
          <w:b/>
        </w:rPr>
      </w:pPr>
      <w:r w:rsidRPr="00866174">
        <w:rPr>
          <w:rFonts w:ascii="Arial" w:hAnsi="Arial" w:cs="Arial"/>
          <w:b/>
        </w:rPr>
        <w:t>E</w:t>
      </w:r>
      <w:r w:rsidR="00337982" w:rsidRPr="00866174">
        <w:rPr>
          <w:rFonts w:ascii="Arial" w:hAnsi="Arial" w:cs="Arial"/>
          <w:b/>
        </w:rPr>
        <w:t>mployment monitoring</w:t>
      </w:r>
    </w:p>
    <w:p w14:paraId="580FFB10" w14:textId="77777777" w:rsidR="00C66BA2" w:rsidRPr="00B21F84" w:rsidRDefault="00C66BA2" w:rsidP="00864C65">
      <w:pPr>
        <w:tabs>
          <w:tab w:val="num" w:pos="-142"/>
        </w:tabs>
        <w:ind w:hanging="426"/>
        <w:rPr>
          <w:rFonts w:ascii="Arial" w:hAnsi="Arial" w:cs="Arial"/>
          <w:b/>
          <w:sz w:val="16"/>
        </w:rPr>
      </w:pPr>
    </w:p>
    <w:p w14:paraId="781F808E" w14:textId="2E948470" w:rsidR="00C66BA2" w:rsidRPr="00866174" w:rsidRDefault="0080258F" w:rsidP="00864C65">
      <w:pPr>
        <w:tabs>
          <w:tab w:val="num" w:pos="-142"/>
        </w:tabs>
        <w:ind w:left="-142"/>
        <w:rPr>
          <w:rFonts w:ascii="Arial" w:hAnsi="Arial" w:cs="Arial"/>
        </w:rPr>
      </w:pPr>
      <w:r w:rsidRPr="00866174">
        <w:rPr>
          <w:rFonts w:ascii="Arial" w:hAnsi="Arial" w:cs="Arial"/>
        </w:rPr>
        <w:t xml:space="preserve">From </w:t>
      </w:r>
      <w:r w:rsidR="0016000E" w:rsidRPr="00866174">
        <w:rPr>
          <w:rFonts w:ascii="Arial" w:hAnsi="Arial" w:cs="Arial"/>
        </w:rPr>
        <w:t>6 April</w:t>
      </w:r>
      <w:r w:rsidRPr="00866174">
        <w:rPr>
          <w:rFonts w:ascii="Arial" w:hAnsi="Arial" w:cs="Arial"/>
        </w:rPr>
        <w:t xml:space="preserve"> 201</w:t>
      </w:r>
      <w:r w:rsidR="0016000E" w:rsidRPr="00866174">
        <w:rPr>
          <w:rFonts w:ascii="Arial" w:hAnsi="Arial" w:cs="Arial"/>
        </w:rPr>
        <w:t>2</w:t>
      </w:r>
      <w:r w:rsidRPr="00866174">
        <w:rPr>
          <w:rFonts w:ascii="Arial" w:hAnsi="Arial" w:cs="Arial"/>
        </w:rPr>
        <w:t xml:space="preserve">, </w:t>
      </w:r>
      <w:r w:rsidR="00866174" w:rsidRPr="00866174">
        <w:rPr>
          <w:rFonts w:ascii="Arial" w:hAnsi="Arial" w:cs="Arial"/>
        </w:rPr>
        <w:t>Academies</w:t>
      </w:r>
      <w:r w:rsidR="0016000E" w:rsidRPr="00866174">
        <w:rPr>
          <w:rFonts w:ascii="Arial" w:hAnsi="Arial" w:cs="Arial"/>
        </w:rPr>
        <w:t xml:space="preserve"> must publish information about the staff that it employs and must </w:t>
      </w:r>
      <w:r w:rsidR="00B46B6E" w:rsidRPr="00866174">
        <w:rPr>
          <w:rFonts w:ascii="Arial" w:hAnsi="Arial" w:cs="Arial"/>
        </w:rPr>
        <w:t>monitor all employees by ethnicity, gender and disability in the following areas:</w:t>
      </w:r>
    </w:p>
    <w:p w14:paraId="6B93CF6E" w14:textId="77777777" w:rsidR="006178E9" w:rsidRPr="00B21F84" w:rsidRDefault="006178E9" w:rsidP="00864C65">
      <w:pPr>
        <w:tabs>
          <w:tab w:val="num" w:pos="-142"/>
        </w:tabs>
        <w:ind w:hanging="426"/>
        <w:rPr>
          <w:rFonts w:ascii="Arial" w:hAnsi="Arial" w:cs="Arial"/>
          <w:sz w:val="16"/>
        </w:rPr>
      </w:pPr>
    </w:p>
    <w:p w14:paraId="208994F1" w14:textId="77777777" w:rsidR="006178E9" w:rsidRPr="00866174" w:rsidRDefault="006178E9" w:rsidP="00864C65">
      <w:pPr>
        <w:numPr>
          <w:ilvl w:val="0"/>
          <w:numId w:val="4"/>
        </w:numPr>
        <w:tabs>
          <w:tab w:val="clear" w:pos="720"/>
          <w:tab w:val="num" w:pos="-142"/>
        </w:tabs>
        <w:ind w:left="142" w:hanging="284"/>
        <w:rPr>
          <w:rFonts w:ascii="Arial" w:hAnsi="Arial" w:cs="Arial"/>
        </w:rPr>
      </w:pPr>
      <w:r w:rsidRPr="00866174">
        <w:rPr>
          <w:rFonts w:ascii="Arial" w:hAnsi="Arial" w:cs="Arial"/>
        </w:rPr>
        <w:t>Workforce make up (all employees and new starters)</w:t>
      </w:r>
    </w:p>
    <w:p w14:paraId="59239D44" w14:textId="77777777" w:rsidR="006178E9" w:rsidRPr="00866174" w:rsidRDefault="006178E9" w:rsidP="00864C65">
      <w:pPr>
        <w:numPr>
          <w:ilvl w:val="0"/>
          <w:numId w:val="4"/>
        </w:numPr>
        <w:tabs>
          <w:tab w:val="clear" w:pos="720"/>
          <w:tab w:val="num" w:pos="-142"/>
        </w:tabs>
        <w:spacing w:before="120"/>
        <w:ind w:left="142" w:hanging="284"/>
        <w:rPr>
          <w:rFonts w:ascii="Arial" w:hAnsi="Arial" w:cs="Arial"/>
        </w:rPr>
      </w:pPr>
      <w:r w:rsidRPr="00866174">
        <w:rPr>
          <w:rFonts w:ascii="Arial" w:hAnsi="Arial" w:cs="Arial"/>
        </w:rPr>
        <w:t>Applications for training</w:t>
      </w:r>
    </w:p>
    <w:p w14:paraId="465530FD" w14:textId="77777777" w:rsidR="006178E9" w:rsidRPr="00866174" w:rsidRDefault="006178E9" w:rsidP="00864C65">
      <w:pPr>
        <w:numPr>
          <w:ilvl w:val="0"/>
          <w:numId w:val="4"/>
        </w:numPr>
        <w:tabs>
          <w:tab w:val="clear" w:pos="720"/>
          <w:tab w:val="num" w:pos="-142"/>
        </w:tabs>
        <w:spacing w:before="120"/>
        <w:ind w:left="142" w:hanging="284"/>
        <w:rPr>
          <w:rFonts w:ascii="Arial" w:hAnsi="Arial" w:cs="Arial"/>
        </w:rPr>
      </w:pPr>
      <w:r w:rsidRPr="00866174">
        <w:rPr>
          <w:rFonts w:ascii="Arial" w:hAnsi="Arial" w:cs="Arial"/>
        </w:rPr>
        <w:t>Grievances</w:t>
      </w:r>
    </w:p>
    <w:p w14:paraId="4D453A58" w14:textId="77777777" w:rsidR="006178E9" w:rsidRPr="00866174" w:rsidRDefault="006178E9" w:rsidP="00864C65">
      <w:pPr>
        <w:numPr>
          <w:ilvl w:val="0"/>
          <w:numId w:val="4"/>
        </w:numPr>
        <w:tabs>
          <w:tab w:val="clear" w:pos="720"/>
          <w:tab w:val="num" w:pos="-142"/>
        </w:tabs>
        <w:spacing w:before="120"/>
        <w:ind w:left="142" w:hanging="284"/>
        <w:rPr>
          <w:rFonts w:ascii="Arial" w:hAnsi="Arial" w:cs="Arial"/>
        </w:rPr>
      </w:pPr>
      <w:r w:rsidRPr="00866174">
        <w:rPr>
          <w:rFonts w:ascii="Arial" w:hAnsi="Arial" w:cs="Arial"/>
        </w:rPr>
        <w:t>Capability</w:t>
      </w:r>
    </w:p>
    <w:p w14:paraId="73DC130A" w14:textId="77777777" w:rsidR="006178E9" w:rsidRPr="00866174" w:rsidRDefault="006178E9" w:rsidP="00864C65">
      <w:pPr>
        <w:numPr>
          <w:ilvl w:val="0"/>
          <w:numId w:val="4"/>
        </w:numPr>
        <w:tabs>
          <w:tab w:val="clear" w:pos="720"/>
          <w:tab w:val="num" w:pos="-142"/>
        </w:tabs>
        <w:spacing w:before="120"/>
        <w:ind w:left="142" w:hanging="284"/>
        <w:rPr>
          <w:rFonts w:ascii="Arial" w:hAnsi="Arial" w:cs="Arial"/>
        </w:rPr>
      </w:pPr>
      <w:r w:rsidRPr="00866174">
        <w:rPr>
          <w:rFonts w:ascii="Arial" w:hAnsi="Arial" w:cs="Arial"/>
        </w:rPr>
        <w:t>Disciplinary action</w:t>
      </w:r>
    </w:p>
    <w:p w14:paraId="5CD35500" w14:textId="77777777" w:rsidR="006178E9" w:rsidRPr="00866174" w:rsidRDefault="006178E9" w:rsidP="00864C65">
      <w:pPr>
        <w:numPr>
          <w:ilvl w:val="0"/>
          <w:numId w:val="4"/>
        </w:numPr>
        <w:tabs>
          <w:tab w:val="clear" w:pos="720"/>
          <w:tab w:val="num" w:pos="-142"/>
        </w:tabs>
        <w:spacing w:before="120"/>
        <w:ind w:left="142" w:hanging="284"/>
        <w:rPr>
          <w:rFonts w:ascii="Arial" w:hAnsi="Arial" w:cs="Arial"/>
        </w:rPr>
      </w:pPr>
      <w:r w:rsidRPr="00866174">
        <w:rPr>
          <w:rFonts w:ascii="Arial" w:hAnsi="Arial" w:cs="Arial"/>
        </w:rPr>
        <w:t>Performance appraisals</w:t>
      </w:r>
    </w:p>
    <w:p w14:paraId="3270D045" w14:textId="77777777" w:rsidR="006178E9" w:rsidRPr="00866174" w:rsidRDefault="006178E9" w:rsidP="00864C65">
      <w:pPr>
        <w:numPr>
          <w:ilvl w:val="0"/>
          <w:numId w:val="4"/>
        </w:numPr>
        <w:tabs>
          <w:tab w:val="clear" w:pos="720"/>
          <w:tab w:val="num" w:pos="-142"/>
        </w:tabs>
        <w:spacing w:before="120"/>
        <w:ind w:left="142" w:hanging="284"/>
        <w:rPr>
          <w:rFonts w:ascii="Arial" w:hAnsi="Arial" w:cs="Arial"/>
        </w:rPr>
      </w:pPr>
      <w:r w:rsidRPr="00866174">
        <w:rPr>
          <w:rFonts w:ascii="Arial" w:hAnsi="Arial" w:cs="Arial"/>
        </w:rPr>
        <w:t>Employees leaving the authority</w:t>
      </w:r>
    </w:p>
    <w:p w14:paraId="2CF2B6CB" w14:textId="77777777" w:rsidR="0080258F" w:rsidRPr="00866174" w:rsidRDefault="0080258F" w:rsidP="00864C65">
      <w:pPr>
        <w:numPr>
          <w:ilvl w:val="0"/>
          <w:numId w:val="4"/>
        </w:numPr>
        <w:tabs>
          <w:tab w:val="clear" w:pos="720"/>
          <w:tab w:val="num" w:pos="-142"/>
        </w:tabs>
        <w:spacing w:before="120"/>
        <w:ind w:left="142" w:hanging="284"/>
        <w:rPr>
          <w:rFonts w:ascii="Arial" w:hAnsi="Arial" w:cs="Arial"/>
        </w:rPr>
      </w:pPr>
      <w:r w:rsidRPr="00866174">
        <w:rPr>
          <w:rFonts w:ascii="Arial" w:hAnsi="Arial" w:cs="Arial"/>
        </w:rPr>
        <w:t>Gender pay gap information</w:t>
      </w:r>
    </w:p>
    <w:p w14:paraId="765B4769" w14:textId="77777777" w:rsidR="0080258F" w:rsidRPr="00B21F84" w:rsidRDefault="0080258F" w:rsidP="00864C65">
      <w:pPr>
        <w:tabs>
          <w:tab w:val="num" w:pos="-142"/>
        </w:tabs>
        <w:spacing w:before="120"/>
        <w:ind w:hanging="426"/>
        <w:rPr>
          <w:rFonts w:ascii="Arial" w:hAnsi="Arial" w:cs="Arial"/>
          <w:sz w:val="6"/>
        </w:rPr>
      </w:pPr>
    </w:p>
    <w:p w14:paraId="26CF73CB" w14:textId="77777777" w:rsidR="0080258F" w:rsidRPr="00866174" w:rsidRDefault="0080258F" w:rsidP="00864C65">
      <w:pPr>
        <w:tabs>
          <w:tab w:val="num" w:pos="-142"/>
        </w:tabs>
        <w:ind w:hanging="142"/>
        <w:rPr>
          <w:rFonts w:ascii="Arial" w:hAnsi="Arial" w:cs="Arial"/>
        </w:rPr>
      </w:pPr>
      <w:r w:rsidRPr="00866174">
        <w:rPr>
          <w:rFonts w:ascii="Arial" w:hAnsi="Arial" w:cs="Arial"/>
        </w:rPr>
        <w:t xml:space="preserve">The results </w:t>
      </w:r>
      <w:r w:rsidR="0016000E" w:rsidRPr="00866174">
        <w:rPr>
          <w:rFonts w:ascii="Arial" w:hAnsi="Arial" w:cs="Arial"/>
        </w:rPr>
        <w:t xml:space="preserve">must </w:t>
      </w:r>
      <w:r w:rsidRPr="00866174">
        <w:rPr>
          <w:rFonts w:ascii="Arial" w:hAnsi="Arial" w:cs="Arial"/>
        </w:rPr>
        <w:t>be published annually.</w:t>
      </w:r>
    </w:p>
    <w:p w14:paraId="7F99F4E7" w14:textId="77777777" w:rsidR="00B46B6E" w:rsidRPr="00B21F84" w:rsidRDefault="00B46B6E" w:rsidP="00864C65">
      <w:pPr>
        <w:tabs>
          <w:tab w:val="num" w:pos="-142"/>
        </w:tabs>
        <w:ind w:hanging="426"/>
        <w:rPr>
          <w:rFonts w:ascii="Arial" w:hAnsi="Arial" w:cs="Arial"/>
          <w:sz w:val="16"/>
          <w:highlight w:val="yellow"/>
        </w:rPr>
      </w:pPr>
    </w:p>
    <w:p w14:paraId="50555108" w14:textId="77777777" w:rsidR="006178E9" w:rsidRDefault="0016000E" w:rsidP="00864C65">
      <w:pPr>
        <w:tabs>
          <w:tab w:val="num" w:pos="-142"/>
        </w:tabs>
        <w:ind w:left="-142"/>
        <w:rPr>
          <w:rFonts w:ascii="Arial" w:hAnsi="Arial"/>
        </w:rPr>
      </w:pPr>
      <w:r w:rsidRPr="00866174">
        <w:rPr>
          <w:rFonts w:ascii="Arial" w:hAnsi="Arial"/>
        </w:rPr>
        <w:t xml:space="preserve">This information has to be published for </w:t>
      </w:r>
      <w:r w:rsidR="00866174" w:rsidRPr="00866174">
        <w:rPr>
          <w:rFonts w:ascii="Arial" w:hAnsi="Arial"/>
        </w:rPr>
        <w:t>Academies</w:t>
      </w:r>
      <w:r w:rsidRPr="00866174">
        <w:rPr>
          <w:rFonts w:ascii="Arial" w:hAnsi="Arial"/>
        </w:rPr>
        <w:t xml:space="preserve"> who employ 1</w:t>
      </w:r>
      <w:r w:rsidR="006178E9" w:rsidRPr="00866174">
        <w:rPr>
          <w:rFonts w:ascii="Arial" w:hAnsi="Arial"/>
        </w:rPr>
        <w:t>50 employees or more</w:t>
      </w:r>
      <w:r w:rsidRPr="00866174">
        <w:rPr>
          <w:rFonts w:ascii="Arial" w:hAnsi="Arial"/>
        </w:rPr>
        <w:t xml:space="preserve">.  </w:t>
      </w:r>
      <w:r w:rsidR="006178E9" w:rsidRPr="00866174">
        <w:rPr>
          <w:rFonts w:ascii="Arial" w:hAnsi="Arial"/>
        </w:rPr>
        <w:t xml:space="preserve">Those with less than 150 employees are not required to publish the information but the advice from the EHRC is that they </w:t>
      </w:r>
      <w:r w:rsidR="0080258F" w:rsidRPr="00866174">
        <w:rPr>
          <w:rFonts w:ascii="Arial" w:hAnsi="Arial"/>
        </w:rPr>
        <w:t>“</w:t>
      </w:r>
      <w:r w:rsidR="006178E9" w:rsidRPr="00866174">
        <w:rPr>
          <w:rFonts w:ascii="Arial" w:hAnsi="Arial"/>
        </w:rPr>
        <w:t>will still need to have workforce information in order to meet their obligations to prepare and publish equality objectives and carry out equality analysis of workforce related policies and practices, e.g. in relation to promotion or pay gaps</w:t>
      </w:r>
      <w:r w:rsidR="0080258F" w:rsidRPr="00866174">
        <w:rPr>
          <w:rFonts w:ascii="Arial" w:hAnsi="Arial"/>
        </w:rPr>
        <w:t>”</w:t>
      </w:r>
      <w:r w:rsidR="006178E9" w:rsidRPr="00866174">
        <w:rPr>
          <w:rFonts w:ascii="Arial" w:hAnsi="Arial"/>
        </w:rPr>
        <w:t>.</w:t>
      </w:r>
    </w:p>
    <w:p w14:paraId="74127758" w14:textId="77777777" w:rsidR="0080258F" w:rsidRPr="00B21F84" w:rsidRDefault="0080258F" w:rsidP="00864C65">
      <w:pPr>
        <w:tabs>
          <w:tab w:val="num" w:pos="-142"/>
        </w:tabs>
        <w:ind w:hanging="426"/>
        <w:rPr>
          <w:rFonts w:ascii="Arial" w:hAnsi="Arial"/>
          <w:sz w:val="16"/>
        </w:rPr>
      </w:pPr>
    </w:p>
    <w:p w14:paraId="03796A33" w14:textId="77777777" w:rsidR="0080258F" w:rsidRPr="00DB4569" w:rsidRDefault="0080258F" w:rsidP="00864C65">
      <w:pPr>
        <w:shd w:val="clear" w:color="auto" w:fill="F2F2F2" w:themeFill="background1" w:themeFillShade="F2"/>
        <w:tabs>
          <w:tab w:val="num" w:pos="-142"/>
        </w:tabs>
        <w:ind w:hanging="142"/>
        <w:rPr>
          <w:rFonts w:ascii="Arial" w:hAnsi="Arial"/>
          <w:b/>
        </w:rPr>
      </w:pPr>
      <w:r w:rsidRPr="00DB4569">
        <w:rPr>
          <w:rFonts w:ascii="Arial" w:hAnsi="Arial"/>
          <w:b/>
        </w:rPr>
        <w:t>E</w:t>
      </w:r>
      <w:r w:rsidR="00337982">
        <w:rPr>
          <w:rFonts w:ascii="Arial" w:hAnsi="Arial"/>
          <w:b/>
        </w:rPr>
        <w:t>qual pay</w:t>
      </w:r>
    </w:p>
    <w:p w14:paraId="63EBEA7C" w14:textId="77777777" w:rsidR="00DB4569" w:rsidRPr="00B21F84" w:rsidRDefault="00DB4569" w:rsidP="00864C65">
      <w:pPr>
        <w:tabs>
          <w:tab w:val="num" w:pos="-142"/>
        </w:tabs>
        <w:ind w:hanging="142"/>
        <w:jc w:val="both"/>
        <w:rPr>
          <w:rFonts w:ascii="Arial" w:hAnsi="Arial"/>
          <w:sz w:val="16"/>
        </w:rPr>
      </w:pPr>
    </w:p>
    <w:p w14:paraId="6C8F8D95" w14:textId="77777777" w:rsidR="0080258F" w:rsidRDefault="0080258F" w:rsidP="00864C65">
      <w:pPr>
        <w:tabs>
          <w:tab w:val="num" w:pos="-142"/>
        </w:tabs>
        <w:ind w:left="-142"/>
        <w:rPr>
          <w:rFonts w:ascii="Arial" w:hAnsi="Arial"/>
        </w:rPr>
      </w:pPr>
      <w:r>
        <w:rPr>
          <w:rFonts w:ascii="Arial" w:hAnsi="Arial"/>
        </w:rPr>
        <w:t>A woman</w:t>
      </w:r>
      <w:r w:rsidR="00DB4569">
        <w:rPr>
          <w:rFonts w:ascii="Arial" w:hAnsi="Arial"/>
        </w:rPr>
        <w:t xml:space="preserve"> and a man have a right to equality in contractual terms and benefits when they are employed:</w:t>
      </w:r>
    </w:p>
    <w:p w14:paraId="5A37749B" w14:textId="77777777" w:rsidR="00DB4569" w:rsidRPr="00B21F84" w:rsidRDefault="00DB4569" w:rsidP="00864C65">
      <w:pPr>
        <w:tabs>
          <w:tab w:val="num" w:pos="-142"/>
        </w:tabs>
        <w:ind w:hanging="142"/>
        <w:rPr>
          <w:rFonts w:ascii="Arial" w:hAnsi="Arial"/>
          <w:sz w:val="2"/>
        </w:rPr>
      </w:pPr>
    </w:p>
    <w:p w14:paraId="1C81324E" w14:textId="2733B2CE" w:rsidR="00DB4569" w:rsidRDefault="00167597" w:rsidP="00864C65">
      <w:pPr>
        <w:numPr>
          <w:ilvl w:val="0"/>
          <w:numId w:val="5"/>
        </w:numPr>
        <w:tabs>
          <w:tab w:val="clear" w:pos="720"/>
          <w:tab w:val="num" w:pos="-142"/>
        </w:tabs>
        <w:spacing w:before="120"/>
        <w:ind w:left="142" w:hanging="284"/>
        <w:rPr>
          <w:rFonts w:ascii="Arial" w:hAnsi="Arial"/>
        </w:rPr>
      </w:pPr>
      <w:r>
        <w:rPr>
          <w:rFonts w:ascii="Arial" w:hAnsi="Arial"/>
        </w:rPr>
        <w:t>On like work, i.e., work of the same or broadly similar content to that of a man/woman.</w:t>
      </w:r>
    </w:p>
    <w:p w14:paraId="2373A591" w14:textId="38549146" w:rsidR="00DB4569" w:rsidRDefault="00167597" w:rsidP="00864C65">
      <w:pPr>
        <w:numPr>
          <w:ilvl w:val="0"/>
          <w:numId w:val="5"/>
        </w:numPr>
        <w:tabs>
          <w:tab w:val="clear" w:pos="720"/>
          <w:tab w:val="num" w:pos="-142"/>
        </w:tabs>
        <w:spacing w:before="120"/>
        <w:ind w:left="142" w:hanging="284"/>
        <w:rPr>
          <w:rFonts w:ascii="Arial" w:hAnsi="Arial"/>
        </w:rPr>
      </w:pPr>
      <w:r>
        <w:rPr>
          <w:rFonts w:ascii="Arial" w:hAnsi="Arial"/>
        </w:rPr>
        <w:t>On work rated as equivalent – i.e., in a job which a job evaluation scheme has shown to have equal value to that of a man/woman.</w:t>
      </w:r>
    </w:p>
    <w:p w14:paraId="26A36D3D" w14:textId="5842FDCD" w:rsidR="00DB4569" w:rsidRDefault="00167597" w:rsidP="00864C65">
      <w:pPr>
        <w:numPr>
          <w:ilvl w:val="0"/>
          <w:numId w:val="5"/>
        </w:numPr>
        <w:tabs>
          <w:tab w:val="clear" w:pos="720"/>
          <w:tab w:val="num" w:pos="-142"/>
        </w:tabs>
        <w:spacing w:before="120"/>
        <w:ind w:left="142" w:hanging="284"/>
        <w:rPr>
          <w:rFonts w:ascii="Arial" w:hAnsi="Arial"/>
        </w:rPr>
      </w:pPr>
      <w:r>
        <w:rPr>
          <w:rFonts w:ascii="Arial" w:hAnsi="Arial"/>
        </w:rPr>
        <w:t xml:space="preserve">On work of equal value, i.e. The same demands in terms </w:t>
      </w:r>
      <w:r w:rsidR="00DB4569">
        <w:rPr>
          <w:rFonts w:ascii="Arial" w:hAnsi="Arial"/>
        </w:rPr>
        <w:t>of responsibility, skill, decision making etc are made within a woman’s job as compared to that held by a man and vice versa</w:t>
      </w:r>
      <w:r>
        <w:rPr>
          <w:rFonts w:ascii="Arial" w:hAnsi="Arial"/>
        </w:rPr>
        <w:t>.</w:t>
      </w:r>
    </w:p>
    <w:p w14:paraId="66A29486" w14:textId="42789688" w:rsidR="00DB4569" w:rsidRDefault="00167597" w:rsidP="00864C65">
      <w:pPr>
        <w:numPr>
          <w:ilvl w:val="0"/>
          <w:numId w:val="5"/>
        </w:numPr>
        <w:tabs>
          <w:tab w:val="clear" w:pos="720"/>
          <w:tab w:val="num" w:pos="-142"/>
        </w:tabs>
        <w:spacing w:before="120"/>
        <w:ind w:left="142" w:hanging="284"/>
        <w:rPr>
          <w:rFonts w:ascii="Arial" w:hAnsi="Arial"/>
        </w:rPr>
      </w:pPr>
      <w:r>
        <w:rPr>
          <w:rFonts w:ascii="Arial" w:hAnsi="Arial"/>
        </w:rPr>
        <w:t>On part time work doing the same work as full time employees, i.e., they should be paid the same rates (pro-rata).</w:t>
      </w:r>
    </w:p>
    <w:p w14:paraId="0628D0F2" w14:textId="77777777" w:rsidR="00B46B6E" w:rsidRDefault="00B46B6E" w:rsidP="00864C65">
      <w:pPr>
        <w:tabs>
          <w:tab w:val="num" w:pos="-142"/>
        </w:tabs>
        <w:ind w:hanging="142"/>
        <w:rPr>
          <w:rFonts w:ascii="Arial" w:hAnsi="Arial" w:cs="Arial"/>
          <w:sz w:val="16"/>
        </w:rPr>
      </w:pPr>
    </w:p>
    <w:p w14:paraId="6488CF82" w14:textId="77777777" w:rsidR="00B21F84" w:rsidRPr="00B21F84" w:rsidRDefault="00B21F84" w:rsidP="00864C65">
      <w:pPr>
        <w:tabs>
          <w:tab w:val="num" w:pos="-142"/>
        </w:tabs>
        <w:ind w:hanging="142"/>
        <w:rPr>
          <w:rFonts w:ascii="Arial" w:hAnsi="Arial" w:cs="Arial"/>
          <w:sz w:val="16"/>
        </w:rPr>
      </w:pPr>
    </w:p>
    <w:p w14:paraId="66E4757B" w14:textId="77777777" w:rsidR="00DB4569" w:rsidRPr="00DB4569" w:rsidRDefault="00DB4569" w:rsidP="00864C65">
      <w:pPr>
        <w:shd w:val="clear" w:color="auto" w:fill="F2F2F2" w:themeFill="background1" w:themeFillShade="F2"/>
        <w:tabs>
          <w:tab w:val="num" w:pos="-142"/>
        </w:tabs>
        <w:ind w:hanging="142"/>
        <w:rPr>
          <w:rFonts w:ascii="Arial" w:hAnsi="Arial" w:cs="Arial"/>
          <w:b/>
        </w:rPr>
      </w:pPr>
      <w:r w:rsidRPr="00DB4569">
        <w:rPr>
          <w:rFonts w:ascii="Arial" w:hAnsi="Arial" w:cs="Arial"/>
          <w:b/>
        </w:rPr>
        <w:t>D</w:t>
      </w:r>
      <w:r w:rsidR="00337982">
        <w:rPr>
          <w:rFonts w:ascii="Arial" w:hAnsi="Arial" w:cs="Arial"/>
          <w:b/>
        </w:rPr>
        <w:t>efence</w:t>
      </w:r>
    </w:p>
    <w:p w14:paraId="657BD7E8" w14:textId="77777777" w:rsidR="00DB4569" w:rsidRPr="0033666D" w:rsidRDefault="00DB4569" w:rsidP="00864C65">
      <w:pPr>
        <w:tabs>
          <w:tab w:val="num" w:pos="-142"/>
        </w:tabs>
        <w:ind w:hanging="142"/>
        <w:rPr>
          <w:rFonts w:ascii="Arial" w:hAnsi="Arial" w:cs="Arial"/>
          <w:sz w:val="16"/>
        </w:rPr>
      </w:pPr>
    </w:p>
    <w:p w14:paraId="5B16D285" w14:textId="77777777" w:rsidR="00C63D5B" w:rsidRDefault="00DB4569" w:rsidP="00864C65">
      <w:pPr>
        <w:tabs>
          <w:tab w:val="num" w:pos="-142"/>
        </w:tabs>
        <w:ind w:left="-142"/>
        <w:rPr>
          <w:rFonts w:ascii="Arial" w:hAnsi="Arial" w:cs="Arial"/>
        </w:rPr>
      </w:pPr>
      <w:r>
        <w:rPr>
          <w:rFonts w:ascii="Arial" w:hAnsi="Arial" w:cs="Arial"/>
        </w:rPr>
        <w:t xml:space="preserve">For “like work” and “work rated as equivalent” provisions, the </w:t>
      </w:r>
      <w:r w:rsidR="00DF05C9">
        <w:rPr>
          <w:rFonts w:ascii="Arial" w:hAnsi="Arial" w:cs="Arial"/>
        </w:rPr>
        <w:t>Academy</w:t>
      </w:r>
      <w:r>
        <w:rPr>
          <w:rFonts w:ascii="Arial" w:hAnsi="Arial" w:cs="Arial"/>
        </w:rPr>
        <w:t xml:space="preserve"> must be able to demonstrate that a “genuine material difference” exists to justify any variation</w:t>
      </w:r>
      <w:r w:rsidR="00C63D5B">
        <w:rPr>
          <w:rFonts w:ascii="Arial" w:hAnsi="Arial" w:cs="Arial"/>
        </w:rPr>
        <w:t xml:space="preserve"> in pay and benefits.  The difference must be a personal one which is material to the performance of the job, e.g. relevant experience and length of service.</w:t>
      </w:r>
    </w:p>
    <w:p w14:paraId="15972018" w14:textId="77777777" w:rsidR="00C63D5B" w:rsidRPr="0033666D" w:rsidRDefault="00C63D5B" w:rsidP="002B21AE">
      <w:pPr>
        <w:rPr>
          <w:rFonts w:ascii="Arial" w:hAnsi="Arial" w:cs="Arial"/>
          <w:sz w:val="16"/>
        </w:rPr>
      </w:pPr>
    </w:p>
    <w:p w14:paraId="61B70226" w14:textId="77777777" w:rsidR="00C63D5B" w:rsidRDefault="00C63D5B" w:rsidP="00EC189A">
      <w:pPr>
        <w:ind w:left="-142"/>
        <w:rPr>
          <w:rFonts w:ascii="Arial" w:hAnsi="Arial" w:cs="Arial"/>
        </w:rPr>
      </w:pPr>
      <w:r>
        <w:rPr>
          <w:rFonts w:ascii="Arial" w:hAnsi="Arial" w:cs="Arial"/>
        </w:rPr>
        <w:lastRenderedPageBreak/>
        <w:t>Defence of a claim for “work of equal value” can, however, rest either on a material difference, as above, or on material factors not attributable to the personal qualities of the two employees involved.</w:t>
      </w:r>
    </w:p>
    <w:p w14:paraId="44DA45F2" w14:textId="77777777" w:rsidR="00C63D5B" w:rsidRPr="0033666D" w:rsidRDefault="00C63D5B" w:rsidP="00EC189A">
      <w:pPr>
        <w:ind w:left="-142"/>
        <w:rPr>
          <w:rFonts w:ascii="Arial" w:hAnsi="Arial" w:cs="Arial"/>
          <w:sz w:val="14"/>
        </w:rPr>
      </w:pPr>
    </w:p>
    <w:p w14:paraId="04BA1C1A" w14:textId="77777777" w:rsidR="00C63D5B" w:rsidRDefault="00C63D5B" w:rsidP="00EC189A">
      <w:pPr>
        <w:ind w:left="-142"/>
        <w:rPr>
          <w:rFonts w:ascii="Arial" w:hAnsi="Arial" w:cs="Arial"/>
        </w:rPr>
      </w:pPr>
      <w:r>
        <w:rPr>
          <w:rFonts w:ascii="Arial" w:hAnsi="Arial" w:cs="Arial"/>
        </w:rPr>
        <w:t xml:space="preserve">For “part time work” provisions, the </w:t>
      </w:r>
      <w:r w:rsidR="00DF05C9">
        <w:rPr>
          <w:rFonts w:ascii="Arial" w:hAnsi="Arial" w:cs="Arial"/>
        </w:rPr>
        <w:t>Academy</w:t>
      </w:r>
      <w:r>
        <w:rPr>
          <w:rFonts w:ascii="Arial" w:hAnsi="Arial" w:cs="Arial"/>
        </w:rPr>
        <w:t xml:space="preserve"> must be able to demonstrate a genuine material difference between the jobs being compared.</w:t>
      </w:r>
    </w:p>
    <w:p w14:paraId="72D4B3FC" w14:textId="77777777" w:rsidR="00C63D5B" w:rsidRPr="0033666D" w:rsidRDefault="00C63D5B" w:rsidP="00EC189A">
      <w:pPr>
        <w:ind w:left="-142"/>
        <w:rPr>
          <w:rFonts w:ascii="Arial" w:hAnsi="Arial" w:cs="Arial"/>
          <w:sz w:val="16"/>
        </w:rPr>
      </w:pPr>
    </w:p>
    <w:p w14:paraId="6509C0A2" w14:textId="77777777" w:rsidR="00C63D5B" w:rsidRPr="00C63D5B" w:rsidRDefault="00C63D5B" w:rsidP="00EC189A">
      <w:pPr>
        <w:shd w:val="clear" w:color="auto" w:fill="F2F2F2" w:themeFill="background1" w:themeFillShade="F2"/>
        <w:ind w:left="-142"/>
        <w:rPr>
          <w:rFonts w:ascii="Arial" w:hAnsi="Arial" w:cs="Arial"/>
          <w:b/>
        </w:rPr>
      </w:pPr>
      <w:r w:rsidRPr="00C63D5B">
        <w:rPr>
          <w:rFonts w:ascii="Arial" w:hAnsi="Arial" w:cs="Arial"/>
          <w:b/>
        </w:rPr>
        <w:t>P</w:t>
      </w:r>
      <w:r w:rsidR="00337982">
        <w:rPr>
          <w:rFonts w:ascii="Arial" w:hAnsi="Arial" w:cs="Arial"/>
          <w:b/>
        </w:rPr>
        <w:t>ositive action</w:t>
      </w:r>
    </w:p>
    <w:p w14:paraId="422FEAE2" w14:textId="77777777" w:rsidR="00C63D5B" w:rsidRPr="0033666D" w:rsidRDefault="00C63D5B" w:rsidP="00EC189A">
      <w:pPr>
        <w:ind w:left="-142"/>
        <w:rPr>
          <w:rFonts w:ascii="Arial" w:hAnsi="Arial" w:cs="Arial"/>
          <w:sz w:val="16"/>
        </w:rPr>
      </w:pPr>
    </w:p>
    <w:p w14:paraId="4352A662" w14:textId="77777777" w:rsidR="00BD3DC1" w:rsidRDefault="00982DCE" w:rsidP="00EC189A">
      <w:pPr>
        <w:ind w:left="-142"/>
        <w:rPr>
          <w:rFonts w:ascii="Arial" w:hAnsi="Arial" w:cs="Arial"/>
        </w:rPr>
      </w:pPr>
      <w:r>
        <w:rPr>
          <w:rFonts w:ascii="Arial" w:hAnsi="Arial" w:cs="Arial"/>
        </w:rPr>
        <w:t xml:space="preserve">The </w:t>
      </w:r>
      <w:r w:rsidR="00DF05C9">
        <w:rPr>
          <w:rFonts w:ascii="Arial" w:hAnsi="Arial" w:cs="Arial"/>
        </w:rPr>
        <w:t>Academy</w:t>
      </w:r>
      <w:r w:rsidR="00DB4569">
        <w:rPr>
          <w:rFonts w:ascii="Arial" w:hAnsi="Arial" w:cs="Arial"/>
        </w:rPr>
        <w:t xml:space="preserve"> </w:t>
      </w:r>
      <w:r w:rsidR="00C63D5B">
        <w:rPr>
          <w:rFonts w:ascii="Arial" w:hAnsi="Arial" w:cs="Arial"/>
        </w:rPr>
        <w:t>strives to develop a workforce that broadly reflects the communities it se</w:t>
      </w:r>
      <w:r w:rsidR="00BD3DC1">
        <w:rPr>
          <w:rFonts w:ascii="Arial" w:hAnsi="Arial" w:cs="Arial"/>
        </w:rPr>
        <w:t>rves, by taking steps to make sure that people from groups currently under-represented in the workforce are encouraged to apply for jobs with us.</w:t>
      </w:r>
    </w:p>
    <w:p w14:paraId="54C5E5FA" w14:textId="77777777" w:rsidR="00BD3DC1" w:rsidRPr="0033666D" w:rsidRDefault="00BD3DC1" w:rsidP="00EC189A">
      <w:pPr>
        <w:ind w:left="-142"/>
        <w:rPr>
          <w:rFonts w:ascii="Arial" w:hAnsi="Arial" w:cs="Arial"/>
          <w:sz w:val="16"/>
        </w:rPr>
      </w:pPr>
    </w:p>
    <w:p w14:paraId="471482A2" w14:textId="7EEDA8E0" w:rsidR="0051312D" w:rsidRPr="002E62FB" w:rsidRDefault="00BD3DC1" w:rsidP="00EC189A">
      <w:pPr>
        <w:ind w:left="-142"/>
        <w:rPr>
          <w:rFonts w:ascii="Arial" w:hAnsi="Arial" w:cs="Arial"/>
        </w:rPr>
      </w:pPr>
      <w:r>
        <w:rPr>
          <w:rFonts w:ascii="Arial" w:hAnsi="Arial" w:cs="Arial"/>
        </w:rPr>
        <w:t>Where minority ethnic groups are under-represented, it is lawful (but</w:t>
      </w:r>
      <w:r w:rsidR="0051312D">
        <w:rPr>
          <w:rFonts w:ascii="Arial" w:hAnsi="Arial" w:cs="Arial"/>
        </w:rPr>
        <w:t xml:space="preserve"> not a statutory requirement) to encourage a particular social group to take advantage of opportunities for a specific type of </w:t>
      </w:r>
      <w:r w:rsidR="002E62FB">
        <w:rPr>
          <w:rFonts w:ascii="Arial" w:hAnsi="Arial" w:cs="Arial"/>
        </w:rPr>
        <w:t xml:space="preserve">work (this includes training). </w:t>
      </w:r>
      <w:r w:rsidR="0051312D">
        <w:rPr>
          <w:rFonts w:ascii="Arial" w:hAnsi="Arial" w:cs="Arial"/>
        </w:rPr>
        <w:t>Selection will a</w:t>
      </w:r>
      <w:r w:rsidR="002E62FB">
        <w:rPr>
          <w:rFonts w:ascii="Arial" w:hAnsi="Arial" w:cs="Arial"/>
        </w:rPr>
        <w:t xml:space="preserve">lways be made solely on merit. </w:t>
      </w:r>
      <w:r w:rsidR="0051312D" w:rsidRPr="002E62FB">
        <w:rPr>
          <w:rFonts w:ascii="Arial" w:hAnsi="Arial" w:cs="Arial"/>
        </w:rPr>
        <w:t>(See Positive Action Measures</w:t>
      </w:r>
      <w:r w:rsidR="009E2070" w:rsidRPr="002E62FB">
        <w:rPr>
          <w:rFonts w:ascii="Arial" w:hAnsi="Arial" w:cs="Arial"/>
        </w:rPr>
        <w:t xml:space="preserve"> below</w:t>
      </w:r>
      <w:r w:rsidR="0051312D" w:rsidRPr="002E62FB">
        <w:rPr>
          <w:rFonts w:ascii="Arial" w:hAnsi="Arial" w:cs="Arial"/>
        </w:rPr>
        <w:t>)</w:t>
      </w:r>
    </w:p>
    <w:p w14:paraId="78E46062" w14:textId="77777777" w:rsidR="0051312D" w:rsidRPr="0033666D" w:rsidRDefault="0051312D" w:rsidP="00EC189A">
      <w:pPr>
        <w:ind w:left="-142"/>
        <w:rPr>
          <w:rFonts w:ascii="Arial" w:hAnsi="Arial" w:cs="Arial"/>
          <w:b/>
          <w:sz w:val="16"/>
        </w:rPr>
      </w:pPr>
    </w:p>
    <w:p w14:paraId="6C528024" w14:textId="77777777" w:rsidR="0051312D" w:rsidRDefault="0051312D" w:rsidP="00EC189A">
      <w:pPr>
        <w:ind w:left="-142"/>
        <w:rPr>
          <w:rFonts w:ascii="Arial" w:hAnsi="Arial" w:cs="Arial"/>
        </w:rPr>
      </w:pPr>
      <w:r>
        <w:rPr>
          <w:rFonts w:ascii="Arial" w:hAnsi="Arial" w:cs="Arial"/>
        </w:rPr>
        <w:t>This is provided that at any time within the previous twelve months:</w:t>
      </w:r>
    </w:p>
    <w:p w14:paraId="340ADEB0" w14:textId="77777777" w:rsidR="0051312D" w:rsidRPr="0033666D" w:rsidRDefault="0051312D" w:rsidP="002B21AE">
      <w:pPr>
        <w:rPr>
          <w:rFonts w:ascii="Arial" w:hAnsi="Arial" w:cs="Arial"/>
          <w:sz w:val="2"/>
        </w:rPr>
      </w:pPr>
    </w:p>
    <w:p w14:paraId="200DD849" w14:textId="296F03C5" w:rsidR="008705F4" w:rsidRDefault="0033666D" w:rsidP="00EC189A">
      <w:pPr>
        <w:numPr>
          <w:ilvl w:val="0"/>
          <w:numId w:val="6"/>
        </w:numPr>
        <w:tabs>
          <w:tab w:val="clear" w:pos="720"/>
          <w:tab w:val="num" w:pos="142"/>
        </w:tabs>
        <w:spacing w:before="120"/>
        <w:ind w:left="284" w:hanging="426"/>
        <w:rPr>
          <w:rFonts w:ascii="Arial" w:hAnsi="Arial" w:cs="Arial"/>
        </w:rPr>
      </w:pPr>
      <w:r>
        <w:rPr>
          <w:rFonts w:ascii="Arial" w:hAnsi="Arial" w:cs="Arial"/>
        </w:rPr>
        <w:t>T</w:t>
      </w:r>
      <w:r w:rsidR="0051312D">
        <w:rPr>
          <w:rFonts w:ascii="Arial" w:hAnsi="Arial" w:cs="Arial"/>
        </w:rPr>
        <w:t xml:space="preserve">here are no persons of that social group doing </w:t>
      </w:r>
      <w:r w:rsidR="008705F4">
        <w:rPr>
          <w:rFonts w:ascii="Arial" w:hAnsi="Arial" w:cs="Arial"/>
        </w:rPr>
        <w:t>that work at that establishment, or</w:t>
      </w:r>
    </w:p>
    <w:p w14:paraId="4E2F33E6" w14:textId="381DA9AE" w:rsidR="008705F4" w:rsidRDefault="0033666D" w:rsidP="00EC189A">
      <w:pPr>
        <w:numPr>
          <w:ilvl w:val="0"/>
          <w:numId w:val="6"/>
        </w:numPr>
        <w:tabs>
          <w:tab w:val="clear" w:pos="720"/>
          <w:tab w:val="num" w:pos="142"/>
        </w:tabs>
        <w:spacing w:before="120"/>
        <w:ind w:left="142" w:hanging="284"/>
        <w:rPr>
          <w:rFonts w:ascii="Arial" w:hAnsi="Arial" w:cs="Arial"/>
        </w:rPr>
      </w:pPr>
      <w:r>
        <w:rPr>
          <w:rFonts w:ascii="Arial" w:hAnsi="Arial" w:cs="Arial"/>
        </w:rPr>
        <w:t>That group is disproportionately small compared with the proportion of the group to other employees in the workforce as a whole and among the population of th</w:t>
      </w:r>
      <w:r w:rsidR="008705F4">
        <w:rPr>
          <w:rFonts w:ascii="Arial" w:hAnsi="Arial" w:cs="Arial"/>
        </w:rPr>
        <w:t xml:space="preserve">e area from which the </w:t>
      </w:r>
      <w:r>
        <w:rPr>
          <w:rFonts w:ascii="Arial" w:hAnsi="Arial" w:cs="Arial"/>
        </w:rPr>
        <w:t>academy</w:t>
      </w:r>
      <w:r w:rsidR="008705F4">
        <w:rPr>
          <w:rFonts w:ascii="Arial" w:hAnsi="Arial" w:cs="Arial"/>
        </w:rPr>
        <w:t xml:space="preserve"> normally recruits its employees</w:t>
      </w:r>
      <w:r w:rsidR="0051312D">
        <w:rPr>
          <w:rFonts w:ascii="Arial" w:hAnsi="Arial" w:cs="Arial"/>
        </w:rPr>
        <w:t xml:space="preserve">  </w:t>
      </w:r>
      <w:r w:rsidR="00BD3DC1">
        <w:rPr>
          <w:rFonts w:ascii="Arial" w:hAnsi="Arial" w:cs="Arial"/>
        </w:rPr>
        <w:t xml:space="preserve"> </w:t>
      </w:r>
    </w:p>
    <w:p w14:paraId="03E6CE0F" w14:textId="77777777" w:rsidR="008705F4" w:rsidRPr="002E62FB" w:rsidRDefault="008705F4" w:rsidP="0033666D">
      <w:pPr>
        <w:spacing w:before="120"/>
        <w:rPr>
          <w:rFonts w:ascii="Arial" w:hAnsi="Arial" w:cs="Arial"/>
          <w:sz w:val="8"/>
        </w:rPr>
      </w:pPr>
    </w:p>
    <w:p w14:paraId="487BBE36" w14:textId="77777777" w:rsidR="008705F4" w:rsidRPr="008705F4" w:rsidRDefault="008705F4" w:rsidP="00EC189A">
      <w:pPr>
        <w:shd w:val="clear" w:color="auto" w:fill="F2F2F2" w:themeFill="background1" w:themeFillShade="F2"/>
        <w:ind w:hanging="142"/>
        <w:rPr>
          <w:rFonts w:ascii="Arial" w:hAnsi="Arial" w:cs="Arial"/>
          <w:b/>
        </w:rPr>
      </w:pPr>
      <w:r w:rsidRPr="008705F4">
        <w:rPr>
          <w:rFonts w:ascii="Arial" w:hAnsi="Arial" w:cs="Arial"/>
          <w:b/>
        </w:rPr>
        <w:t>P</w:t>
      </w:r>
      <w:r w:rsidR="00337982">
        <w:rPr>
          <w:rFonts w:ascii="Arial" w:hAnsi="Arial" w:cs="Arial"/>
          <w:b/>
        </w:rPr>
        <w:t>ositive action measures</w:t>
      </w:r>
    </w:p>
    <w:p w14:paraId="4E3CF043" w14:textId="77777777" w:rsidR="008705F4" w:rsidRPr="0033666D" w:rsidRDefault="008705F4" w:rsidP="002B21AE">
      <w:pPr>
        <w:rPr>
          <w:rFonts w:ascii="Arial" w:hAnsi="Arial" w:cs="Arial"/>
          <w:sz w:val="16"/>
        </w:rPr>
      </w:pPr>
    </w:p>
    <w:p w14:paraId="12DA2198" w14:textId="77777777" w:rsidR="00DB4569" w:rsidRDefault="008705F4" w:rsidP="00EC189A">
      <w:pPr>
        <w:ind w:left="-142"/>
        <w:rPr>
          <w:rFonts w:ascii="Arial" w:hAnsi="Arial" w:cs="Arial"/>
        </w:rPr>
      </w:pPr>
      <w:r>
        <w:rPr>
          <w:rFonts w:ascii="Arial" w:hAnsi="Arial" w:cs="Arial"/>
        </w:rPr>
        <w:t>These measures</w:t>
      </w:r>
      <w:r w:rsidR="00C63D5B">
        <w:rPr>
          <w:rFonts w:ascii="Arial" w:hAnsi="Arial" w:cs="Arial"/>
        </w:rPr>
        <w:t xml:space="preserve"> </w:t>
      </w:r>
      <w:r>
        <w:rPr>
          <w:rFonts w:ascii="Arial" w:hAnsi="Arial" w:cs="Arial"/>
        </w:rPr>
        <w:t>can also be applied where one social group is under represented in a partic</w:t>
      </w:r>
      <w:r w:rsidR="002D6622">
        <w:rPr>
          <w:rFonts w:ascii="Arial" w:hAnsi="Arial" w:cs="Arial"/>
        </w:rPr>
        <w:t>ular type of work within the</w:t>
      </w:r>
      <w:r w:rsidR="00272241">
        <w:rPr>
          <w:rFonts w:ascii="Arial" w:hAnsi="Arial" w:cs="Arial"/>
        </w:rPr>
        <w:t xml:space="preserve"> </w:t>
      </w:r>
      <w:r w:rsidR="00C95731">
        <w:rPr>
          <w:rFonts w:ascii="Arial" w:hAnsi="Arial" w:cs="Arial"/>
        </w:rPr>
        <w:t>Academy</w:t>
      </w:r>
      <w:r w:rsidR="00272241">
        <w:rPr>
          <w:rFonts w:ascii="Arial" w:hAnsi="Arial" w:cs="Arial"/>
        </w:rPr>
        <w:t>.</w:t>
      </w:r>
    </w:p>
    <w:p w14:paraId="5547833C" w14:textId="77777777" w:rsidR="00272241" w:rsidRPr="0033666D" w:rsidRDefault="00272241" w:rsidP="00EC189A">
      <w:pPr>
        <w:ind w:left="-142"/>
        <w:rPr>
          <w:rFonts w:ascii="Arial" w:hAnsi="Arial" w:cs="Arial"/>
          <w:sz w:val="16"/>
        </w:rPr>
      </w:pPr>
    </w:p>
    <w:p w14:paraId="3382656C" w14:textId="77777777" w:rsidR="00272241" w:rsidRDefault="00272241" w:rsidP="00EC189A">
      <w:pPr>
        <w:ind w:left="-142"/>
        <w:rPr>
          <w:rFonts w:ascii="Arial" w:hAnsi="Arial" w:cs="Arial"/>
        </w:rPr>
      </w:pPr>
      <w:r>
        <w:rPr>
          <w:rFonts w:ascii="Arial" w:hAnsi="Arial" w:cs="Arial"/>
        </w:rPr>
        <w:t>It is recommended that where there is under representation of particular ethnic minority groups in a particular area of work, the following action should be taken wherever appropriate and reasonably practicable:</w:t>
      </w:r>
    </w:p>
    <w:p w14:paraId="2C79A4CC" w14:textId="77777777" w:rsidR="00272241" w:rsidRPr="002E62FB" w:rsidRDefault="00272241" w:rsidP="002B21AE">
      <w:pPr>
        <w:rPr>
          <w:rFonts w:ascii="Arial" w:hAnsi="Arial" w:cs="Arial"/>
          <w:sz w:val="16"/>
        </w:rPr>
      </w:pPr>
    </w:p>
    <w:p w14:paraId="51B3E14D" w14:textId="163B67AE" w:rsidR="00272241" w:rsidRDefault="002E62FB" w:rsidP="00EC189A">
      <w:pPr>
        <w:numPr>
          <w:ilvl w:val="0"/>
          <w:numId w:val="7"/>
        </w:numPr>
        <w:tabs>
          <w:tab w:val="clear" w:pos="720"/>
          <w:tab w:val="num" w:pos="142"/>
        </w:tabs>
        <w:ind w:left="142" w:hanging="284"/>
        <w:rPr>
          <w:rFonts w:ascii="Arial" w:hAnsi="Arial" w:cs="Arial"/>
        </w:rPr>
      </w:pPr>
      <w:r>
        <w:rPr>
          <w:rFonts w:ascii="Arial" w:hAnsi="Arial" w:cs="Arial"/>
        </w:rPr>
        <w:t>J</w:t>
      </w:r>
      <w:r w:rsidR="00272241">
        <w:rPr>
          <w:rFonts w:ascii="Arial" w:hAnsi="Arial" w:cs="Arial"/>
        </w:rPr>
        <w:t xml:space="preserve">ob advertisements designed to reach members of these groups and to encourage </w:t>
      </w:r>
      <w:r>
        <w:rPr>
          <w:rFonts w:ascii="Arial" w:hAnsi="Arial" w:cs="Arial"/>
        </w:rPr>
        <w:t>their applications, e.g., advertising in ethnic minority/disability/gender specific press as well as other newspapers.</w:t>
      </w:r>
    </w:p>
    <w:p w14:paraId="7CD733D7" w14:textId="6E648C3E" w:rsidR="00272241" w:rsidRDefault="002E62FB" w:rsidP="00EC189A">
      <w:pPr>
        <w:numPr>
          <w:ilvl w:val="0"/>
          <w:numId w:val="7"/>
        </w:numPr>
        <w:tabs>
          <w:tab w:val="clear" w:pos="720"/>
          <w:tab w:val="num" w:pos="142"/>
        </w:tabs>
        <w:spacing w:before="120"/>
        <w:ind w:left="142" w:hanging="284"/>
        <w:rPr>
          <w:rFonts w:ascii="Arial" w:hAnsi="Arial" w:cs="Arial"/>
        </w:rPr>
      </w:pPr>
      <w:r>
        <w:rPr>
          <w:rFonts w:ascii="Arial" w:hAnsi="Arial" w:cs="Arial"/>
        </w:rPr>
        <w:t>U</w:t>
      </w:r>
      <w:r w:rsidR="00272241">
        <w:rPr>
          <w:rFonts w:ascii="Arial" w:hAnsi="Arial" w:cs="Arial"/>
        </w:rPr>
        <w:t>se of employment agencies and careers offices in areas where these groups are concentrated</w:t>
      </w:r>
      <w:r>
        <w:rPr>
          <w:rFonts w:ascii="Arial" w:hAnsi="Arial" w:cs="Arial"/>
        </w:rPr>
        <w:t>.</w:t>
      </w:r>
    </w:p>
    <w:p w14:paraId="66ECBC62" w14:textId="22651532" w:rsidR="005248EA" w:rsidRDefault="002E62FB" w:rsidP="00EC189A">
      <w:pPr>
        <w:numPr>
          <w:ilvl w:val="0"/>
          <w:numId w:val="7"/>
        </w:numPr>
        <w:tabs>
          <w:tab w:val="clear" w:pos="720"/>
          <w:tab w:val="num" w:pos="142"/>
        </w:tabs>
        <w:spacing w:before="120"/>
        <w:ind w:left="142" w:hanging="284"/>
        <w:rPr>
          <w:rFonts w:ascii="Arial" w:hAnsi="Arial" w:cs="Arial"/>
        </w:rPr>
      </w:pPr>
      <w:r>
        <w:rPr>
          <w:rFonts w:ascii="Arial" w:hAnsi="Arial" w:cs="Arial"/>
        </w:rPr>
        <w:t>Recruitment and training schemes for school lea</w:t>
      </w:r>
      <w:r w:rsidR="005248EA">
        <w:rPr>
          <w:rFonts w:ascii="Arial" w:hAnsi="Arial" w:cs="Arial"/>
        </w:rPr>
        <w:t>vers designed to reach members of these groups</w:t>
      </w:r>
      <w:r>
        <w:rPr>
          <w:rFonts w:ascii="Arial" w:hAnsi="Arial" w:cs="Arial"/>
        </w:rPr>
        <w:t>.</w:t>
      </w:r>
    </w:p>
    <w:p w14:paraId="2303F06B" w14:textId="00053669" w:rsidR="005248EA" w:rsidRDefault="002E62FB" w:rsidP="00EC189A">
      <w:pPr>
        <w:numPr>
          <w:ilvl w:val="0"/>
          <w:numId w:val="7"/>
        </w:numPr>
        <w:tabs>
          <w:tab w:val="clear" w:pos="720"/>
          <w:tab w:val="num" w:pos="142"/>
        </w:tabs>
        <w:spacing w:before="120"/>
        <w:ind w:left="142" w:hanging="284"/>
        <w:rPr>
          <w:rFonts w:ascii="Arial" w:hAnsi="Arial" w:cs="Arial"/>
        </w:rPr>
      </w:pPr>
      <w:r>
        <w:rPr>
          <w:rFonts w:ascii="Arial" w:hAnsi="Arial" w:cs="Arial"/>
        </w:rPr>
        <w:t>Encouraging employees from these groups to apply for promotion or transfer.</w:t>
      </w:r>
    </w:p>
    <w:p w14:paraId="692AF32A" w14:textId="6D3877B4" w:rsidR="005248EA" w:rsidRDefault="002E62FB" w:rsidP="00EC189A">
      <w:pPr>
        <w:numPr>
          <w:ilvl w:val="0"/>
          <w:numId w:val="7"/>
        </w:numPr>
        <w:tabs>
          <w:tab w:val="clear" w:pos="720"/>
          <w:tab w:val="num" w:pos="142"/>
        </w:tabs>
        <w:spacing w:before="120"/>
        <w:ind w:left="142" w:hanging="284"/>
        <w:rPr>
          <w:rFonts w:ascii="Arial" w:hAnsi="Arial" w:cs="Arial"/>
        </w:rPr>
      </w:pPr>
      <w:r>
        <w:rPr>
          <w:rFonts w:ascii="Arial" w:hAnsi="Arial" w:cs="Arial"/>
        </w:rPr>
        <w:t>Providing alternative routes to promotion to those without standard qualifications.</w:t>
      </w:r>
    </w:p>
    <w:p w14:paraId="2FBF783D" w14:textId="2A5531D2" w:rsidR="005248EA" w:rsidRDefault="002E62FB" w:rsidP="00EC189A">
      <w:pPr>
        <w:numPr>
          <w:ilvl w:val="0"/>
          <w:numId w:val="7"/>
        </w:numPr>
        <w:tabs>
          <w:tab w:val="clear" w:pos="720"/>
          <w:tab w:val="num" w:pos="142"/>
        </w:tabs>
        <w:spacing w:before="120"/>
        <w:ind w:left="142" w:hanging="284"/>
        <w:rPr>
          <w:rFonts w:ascii="Arial" w:hAnsi="Arial" w:cs="Arial"/>
        </w:rPr>
      </w:pPr>
      <w:r>
        <w:rPr>
          <w:rFonts w:ascii="Arial" w:hAnsi="Arial" w:cs="Arial"/>
        </w:rPr>
        <w:t>E</w:t>
      </w:r>
      <w:r w:rsidR="005248EA">
        <w:rPr>
          <w:rFonts w:ascii="Arial" w:hAnsi="Arial" w:cs="Arial"/>
        </w:rPr>
        <w:t>ncouraging employees from those groups to attend management training</w:t>
      </w:r>
      <w:r>
        <w:rPr>
          <w:rFonts w:ascii="Arial" w:hAnsi="Arial" w:cs="Arial"/>
        </w:rPr>
        <w:t>.</w:t>
      </w:r>
    </w:p>
    <w:p w14:paraId="5F7477CD" w14:textId="0EA748ED" w:rsidR="005248EA" w:rsidRDefault="002E62FB" w:rsidP="00EC189A">
      <w:pPr>
        <w:numPr>
          <w:ilvl w:val="0"/>
          <w:numId w:val="7"/>
        </w:numPr>
        <w:tabs>
          <w:tab w:val="clear" w:pos="720"/>
          <w:tab w:val="num" w:pos="142"/>
        </w:tabs>
        <w:spacing w:before="120"/>
        <w:ind w:left="142" w:hanging="284"/>
        <w:rPr>
          <w:rFonts w:ascii="Arial" w:hAnsi="Arial" w:cs="Arial"/>
        </w:rPr>
      </w:pPr>
      <w:r>
        <w:rPr>
          <w:rFonts w:ascii="Arial" w:hAnsi="Arial" w:cs="Arial"/>
        </w:rPr>
        <w:t>P</w:t>
      </w:r>
      <w:r w:rsidR="005248EA">
        <w:rPr>
          <w:rFonts w:ascii="Arial" w:hAnsi="Arial" w:cs="Arial"/>
        </w:rPr>
        <w:t>romotion training or skill training for employees from these groups, if they lack particular experti</w:t>
      </w:r>
      <w:r>
        <w:rPr>
          <w:rFonts w:ascii="Arial" w:hAnsi="Arial" w:cs="Arial"/>
        </w:rPr>
        <w:t>se but show potential. This may</w:t>
      </w:r>
      <w:r w:rsidR="005248EA">
        <w:rPr>
          <w:rFonts w:ascii="Arial" w:hAnsi="Arial" w:cs="Arial"/>
        </w:rPr>
        <w:t xml:space="preserve"> include language training</w:t>
      </w:r>
      <w:r>
        <w:rPr>
          <w:rFonts w:ascii="Arial" w:hAnsi="Arial" w:cs="Arial"/>
        </w:rPr>
        <w:t>.</w:t>
      </w:r>
    </w:p>
    <w:p w14:paraId="1224E3CB" w14:textId="77777777" w:rsidR="005248EA" w:rsidRPr="00EC189A" w:rsidRDefault="005248EA" w:rsidP="002B21AE">
      <w:pPr>
        <w:rPr>
          <w:rFonts w:ascii="Arial" w:hAnsi="Arial" w:cs="Arial"/>
          <w:sz w:val="12"/>
        </w:rPr>
      </w:pPr>
    </w:p>
    <w:p w14:paraId="2C43A0F0" w14:textId="77777777" w:rsidR="00036B9C" w:rsidRDefault="005248EA" w:rsidP="00EC189A">
      <w:pPr>
        <w:ind w:left="-142"/>
        <w:rPr>
          <w:rFonts w:ascii="Arial" w:hAnsi="Arial" w:cs="Arial"/>
        </w:rPr>
      </w:pPr>
      <w:r>
        <w:rPr>
          <w:rFonts w:ascii="Arial" w:hAnsi="Arial" w:cs="Arial"/>
        </w:rPr>
        <w:t>Positive</w:t>
      </w:r>
      <w:r w:rsidR="00036B9C">
        <w:rPr>
          <w:rFonts w:ascii="Arial" w:hAnsi="Arial" w:cs="Arial"/>
        </w:rPr>
        <w:t xml:space="preserve"> measures to promote equal representation in terms of gender, sexual orientation, religion or belief can include:</w:t>
      </w:r>
    </w:p>
    <w:p w14:paraId="3981E7E3" w14:textId="77777777" w:rsidR="00036B9C" w:rsidRPr="002E62FB" w:rsidRDefault="00036B9C" w:rsidP="002B21AE">
      <w:pPr>
        <w:rPr>
          <w:rFonts w:ascii="Arial" w:hAnsi="Arial" w:cs="Arial"/>
          <w:sz w:val="2"/>
        </w:rPr>
      </w:pPr>
    </w:p>
    <w:p w14:paraId="47A9BAFE" w14:textId="25387E58" w:rsidR="00036B9C" w:rsidRDefault="002E62FB" w:rsidP="00EC189A">
      <w:pPr>
        <w:numPr>
          <w:ilvl w:val="0"/>
          <w:numId w:val="8"/>
        </w:numPr>
        <w:tabs>
          <w:tab w:val="clear" w:pos="720"/>
          <w:tab w:val="num" w:pos="142"/>
        </w:tabs>
        <w:spacing w:before="120"/>
        <w:ind w:left="142" w:hanging="284"/>
        <w:rPr>
          <w:rFonts w:ascii="Arial" w:hAnsi="Arial" w:cs="Arial"/>
        </w:rPr>
      </w:pPr>
      <w:r>
        <w:rPr>
          <w:rFonts w:ascii="Arial" w:hAnsi="Arial" w:cs="Arial"/>
        </w:rPr>
        <w:t>Training existing employees for work which is traditionally the preserve of one gender, religion or belief, e.g., training women for skilled manual or technical work.</w:t>
      </w:r>
    </w:p>
    <w:p w14:paraId="55777FB5" w14:textId="0353B656" w:rsidR="00036B9C" w:rsidRDefault="002E62FB" w:rsidP="00EC189A">
      <w:pPr>
        <w:numPr>
          <w:ilvl w:val="0"/>
          <w:numId w:val="8"/>
        </w:numPr>
        <w:tabs>
          <w:tab w:val="clear" w:pos="720"/>
          <w:tab w:val="num" w:pos="142"/>
        </w:tabs>
        <w:spacing w:before="120"/>
        <w:ind w:left="142" w:hanging="284"/>
        <w:rPr>
          <w:rFonts w:ascii="Arial" w:hAnsi="Arial" w:cs="Arial"/>
        </w:rPr>
      </w:pPr>
      <w:r>
        <w:rPr>
          <w:rFonts w:ascii="Arial" w:hAnsi="Arial" w:cs="Arial"/>
        </w:rPr>
        <w:t>P</w:t>
      </w:r>
      <w:r w:rsidR="00036B9C">
        <w:rPr>
          <w:rFonts w:ascii="Arial" w:hAnsi="Arial" w:cs="Arial"/>
        </w:rPr>
        <w:t>ositive encouragement to women to apply for managerial posts</w:t>
      </w:r>
      <w:r>
        <w:rPr>
          <w:rFonts w:ascii="Arial" w:hAnsi="Arial" w:cs="Arial"/>
        </w:rPr>
        <w:t>.</w:t>
      </w:r>
    </w:p>
    <w:p w14:paraId="646B2FFF" w14:textId="3D86B5D8" w:rsidR="00036B9C" w:rsidRDefault="002E62FB" w:rsidP="00EC189A">
      <w:pPr>
        <w:numPr>
          <w:ilvl w:val="0"/>
          <w:numId w:val="8"/>
        </w:numPr>
        <w:tabs>
          <w:tab w:val="clear" w:pos="720"/>
          <w:tab w:val="num" w:pos="142"/>
        </w:tabs>
        <w:spacing w:before="120"/>
        <w:ind w:left="142" w:hanging="284"/>
        <w:rPr>
          <w:rFonts w:ascii="Arial" w:hAnsi="Arial" w:cs="Arial"/>
        </w:rPr>
      </w:pPr>
      <w:r>
        <w:rPr>
          <w:rFonts w:ascii="Arial" w:hAnsi="Arial" w:cs="Arial"/>
        </w:rPr>
        <w:lastRenderedPageBreak/>
        <w:t>A</w:t>
      </w:r>
      <w:r w:rsidR="00036B9C">
        <w:rPr>
          <w:rFonts w:ascii="Arial" w:hAnsi="Arial" w:cs="Arial"/>
        </w:rPr>
        <w:t>dvertisements which encourage applications from minority gender, sexual orientation, religion or belief, or from disabled people, but makes it clear that selection will be on merit</w:t>
      </w:r>
      <w:r>
        <w:rPr>
          <w:rFonts w:ascii="Arial" w:hAnsi="Arial" w:cs="Arial"/>
        </w:rPr>
        <w:t>.</w:t>
      </w:r>
    </w:p>
    <w:p w14:paraId="7F1D4364" w14:textId="73FAE693" w:rsidR="00036B9C" w:rsidRDefault="002E62FB" w:rsidP="00EC189A">
      <w:pPr>
        <w:numPr>
          <w:ilvl w:val="0"/>
          <w:numId w:val="8"/>
        </w:numPr>
        <w:tabs>
          <w:tab w:val="clear" w:pos="720"/>
          <w:tab w:val="num" w:pos="142"/>
        </w:tabs>
        <w:spacing w:before="120"/>
        <w:ind w:left="142" w:hanging="284"/>
        <w:rPr>
          <w:rFonts w:ascii="Arial" w:hAnsi="Arial" w:cs="Arial"/>
        </w:rPr>
      </w:pPr>
      <w:r>
        <w:rPr>
          <w:rFonts w:ascii="Arial" w:hAnsi="Arial" w:cs="Arial"/>
        </w:rPr>
        <w:t>A</w:t>
      </w:r>
      <w:r w:rsidR="00036B9C">
        <w:rPr>
          <w:rFonts w:ascii="Arial" w:hAnsi="Arial" w:cs="Arial"/>
        </w:rPr>
        <w:t>lternative working arrangements, including flexible working hours, other special leave for family care</w:t>
      </w:r>
      <w:r w:rsidR="00252BF1">
        <w:rPr>
          <w:rFonts w:ascii="Arial" w:hAnsi="Arial" w:cs="Arial"/>
        </w:rPr>
        <w:t>,</w:t>
      </w:r>
      <w:r w:rsidR="00036B9C">
        <w:rPr>
          <w:rFonts w:ascii="Arial" w:hAnsi="Arial" w:cs="Arial"/>
        </w:rPr>
        <w:t xml:space="preserve"> religious observance and assistance with childcare arrangements</w:t>
      </w:r>
      <w:r>
        <w:rPr>
          <w:rFonts w:ascii="Arial" w:hAnsi="Arial" w:cs="Arial"/>
        </w:rPr>
        <w:t>.</w:t>
      </w:r>
    </w:p>
    <w:p w14:paraId="20AF59E7" w14:textId="77777777" w:rsidR="00036B9C" w:rsidRPr="002E62FB" w:rsidRDefault="00036B9C" w:rsidP="002B21AE">
      <w:pPr>
        <w:rPr>
          <w:rFonts w:ascii="Arial" w:hAnsi="Arial" w:cs="Arial"/>
          <w:sz w:val="16"/>
        </w:rPr>
      </w:pPr>
    </w:p>
    <w:p w14:paraId="0218AF17" w14:textId="77777777" w:rsidR="005248EA" w:rsidRDefault="00036B9C" w:rsidP="00EC189A">
      <w:pPr>
        <w:ind w:left="-142"/>
        <w:rPr>
          <w:rFonts w:ascii="Arial" w:hAnsi="Arial" w:cs="Arial"/>
        </w:rPr>
      </w:pPr>
      <w:r>
        <w:rPr>
          <w:rFonts w:ascii="Arial" w:hAnsi="Arial" w:cs="Arial"/>
        </w:rPr>
        <w:t xml:space="preserve">Positive discrimination in </w:t>
      </w:r>
      <w:r w:rsidR="00252BF1">
        <w:rPr>
          <w:rFonts w:ascii="Arial" w:hAnsi="Arial" w:cs="Arial"/>
        </w:rPr>
        <w:t xml:space="preserve">a very limited set of </w:t>
      </w:r>
      <w:r>
        <w:rPr>
          <w:rFonts w:ascii="Arial" w:hAnsi="Arial" w:cs="Arial"/>
        </w:rPr>
        <w:t>circumstances</w:t>
      </w:r>
      <w:r w:rsidR="00252BF1">
        <w:rPr>
          <w:rFonts w:ascii="Arial" w:hAnsi="Arial" w:cs="Arial"/>
        </w:rPr>
        <w:t xml:space="preserve"> in relation to appointments</w:t>
      </w:r>
      <w:r>
        <w:rPr>
          <w:rFonts w:ascii="Arial" w:hAnsi="Arial" w:cs="Arial"/>
        </w:rPr>
        <w:t xml:space="preserve"> is permitted by the Equality Act 2010</w:t>
      </w:r>
      <w:r w:rsidR="00252BF1">
        <w:rPr>
          <w:rFonts w:ascii="Arial" w:hAnsi="Arial" w:cs="Arial"/>
        </w:rPr>
        <w:t>.  Advice should be sought from Human Resources.</w:t>
      </w:r>
    </w:p>
    <w:p w14:paraId="0801B35D" w14:textId="77777777" w:rsidR="00982DCE" w:rsidRPr="002E62FB" w:rsidRDefault="00982DCE" w:rsidP="00EC189A">
      <w:pPr>
        <w:ind w:left="-142"/>
        <w:rPr>
          <w:rFonts w:ascii="Arial" w:hAnsi="Arial" w:cs="Arial"/>
          <w:sz w:val="16"/>
        </w:rPr>
      </w:pPr>
    </w:p>
    <w:p w14:paraId="444ABE7E" w14:textId="77777777" w:rsidR="00982DCE" w:rsidRDefault="00982DCE" w:rsidP="00EC189A">
      <w:pPr>
        <w:ind w:left="-142"/>
        <w:rPr>
          <w:rFonts w:ascii="Arial" w:hAnsi="Arial" w:cs="Arial"/>
        </w:rPr>
      </w:pPr>
      <w:r>
        <w:rPr>
          <w:rFonts w:ascii="Arial" w:hAnsi="Arial" w:cs="Arial"/>
        </w:rPr>
        <w:t xml:space="preserve">Further advice and guidance is available in the Recruitment, Selection and Induction Policy in the </w:t>
      </w:r>
      <w:r w:rsidR="00FC40F3">
        <w:rPr>
          <w:rFonts w:ascii="Arial" w:hAnsi="Arial" w:cs="Arial"/>
        </w:rPr>
        <w:t>Employment Manual</w:t>
      </w:r>
      <w:r>
        <w:rPr>
          <w:rFonts w:ascii="Arial" w:hAnsi="Arial" w:cs="Arial"/>
        </w:rPr>
        <w:t xml:space="preserve">. </w:t>
      </w:r>
    </w:p>
    <w:p w14:paraId="027AD217" w14:textId="77777777" w:rsidR="00EE4AC0" w:rsidRPr="002E62FB" w:rsidRDefault="00EE4AC0" w:rsidP="002B21AE">
      <w:pPr>
        <w:rPr>
          <w:rFonts w:ascii="Arial" w:hAnsi="Arial" w:cs="Arial"/>
          <w:sz w:val="16"/>
        </w:rPr>
      </w:pPr>
    </w:p>
    <w:p w14:paraId="3CDA7D3E" w14:textId="77777777" w:rsidR="00EE4AC0" w:rsidRPr="006B234A" w:rsidRDefault="00EE4AC0" w:rsidP="00EC189A">
      <w:pPr>
        <w:shd w:val="clear" w:color="auto" w:fill="F2F2F2" w:themeFill="background1" w:themeFillShade="F2"/>
        <w:ind w:hanging="142"/>
        <w:rPr>
          <w:rFonts w:ascii="Arial" w:hAnsi="Arial" w:cs="Arial"/>
          <w:b/>
        </w:rPr>
      </w:pPr>
      <w:r w:rsidRPr="006B234A">
        <w:rPr>
          <w:rFonts w:ascii="Arial" w:hAnsi="Arial" w:cs="Arial"/>
          <w:b/>
        </w:rPr>
        <w:t>O</w:t>
      </w:r>
      <w:r w:rsidR="00337982" w:rsidRPr="006B234A">
        <w:rPr>
          <w:rFonts w:ascii="Arial" w:hAnsi="Arial" w:cs="Arial"/>
          <w:b/>
        </w:rPr>
        <w:t>ccupational requirements</w:t>
      </w:r>
    </w:p>
    <w:p w14:paraId="250398E8" w14:textId="77777777" w:rsidR="002A3CC9" w:rsidRPr="002E62FB" w:rsidRDefault="002A3CC9" w:rsidP="002B21AE">
      <w:pPr>
        <w:rPr>
          <w:rFonts w:ascii="Arial" w:hAnsi="Arial" w:cs="Arial"/>
          <w:sz w:val="16"/>
        </w:rPr>
      </w:pPr>
    </w:p>
    <w:p w14:paraId="160DBD8C" w14:textId="77777777" w:rsidR="00EE4AC0" w:rsidRDefault="00EE4AC0" w:rsidP="002B21AE">
      <w:pPr>
        <w:rPr>
          <w:rFonts w:ascii="Arial" w:hAnsi="Arial" w:cs="Arial"/>
        </w:rPr>
      </w:pPr>
      <w:r>
        <w:rPr>
          <w:rFonts w:ascii="Arial" w:hAnsi="Arial" w:cs="Arial"/>
        </w:rPr>
        <w:t xml:space="preserve">Employers may place advertisements limiting employment to one social group if there is an occupational </w:t>
      </w:r>
      <w:r w:rsidR="00C3590D">
        <w:rPr>
          <w:rFonts w:ascii="Arial" w:hAnsi="Arial" w:cs="Arial"/>
        </w:rPr>
        <w:t>requirement that</w:t>
      </w:r>
      <w:r>
        <w:rPr>
          <w:rFonts w:ascii="Arial" w:hAnsi="Arial" w:cs="Arial"/>
        </w:rPr>
        <w:t xml:space="preserve"> is the job requires a person of a particular social group for the role such as:</w:t>
      </w:r>
    </w:p>
    <w:p w14:paraId="282D5F5B" w14:textId="77777777" w:rsidR="00EE4AC0" w:rsidRPr="002E62FB" w:rsidRDefault="00EE4AC0" w:rsidP="002B21AE">
      <w:pPr>
        <w:rPr>
          <w:rFonts w:ascii="Arial" w:hAnsi="Arial" w:cs="Arial"/>
          <w:sz w:val="8"/>
        </w:rPr>
      </w:pPr>
    </w:p>
    <w:p w14:paraId="6FAFE213" w14:textId="68571570" w:rsidR="006519B1" w:rsidRDefault="002E62FB" w:rsidP="002E62FB">
      <w:pPr>
        <w:numPr>
          <w:ilvl w:val="0"/>
          <w:numId w:val="9"/>
        </w:numPr>
        <w:tabs>
          <w:tab w:val="clear" w:pos="720"/>
          <w:tab w:val="num" w:pos="284"/>
        </w:tabs>
        <w:ind w:left="284" w:hanging="284"/>
        <w:rPr>
          <w:rFonts w:ascii="Arial" w:hAnsi="Arial" w:cs="Arial"/>
        </w:rPr>
      </w:pPr>
      <w:r>
        <w:rPr>
          <w:rFonts w:ascii="Arial" w:hAnsi="Arial" w:cs="Arial"/>
        </w:rPr>
        <w:t>It is necessary to preserve decency or privacy</w:t>
      </w:r>
    </w:p>
    <w:p w14:paraId="4980DFB3" w14:textId="00EBDEDF" w:rsidR="006519B1" w:rsidRDefault="002E62FB" w:rsidP="002E62FB">
      <w:pPr>
        <w:numPr>
          <w:ilvl w:val="0"/>
          <w:numId w:val="9"/>
        </w:numPr>
        <w:tabs>
          <w:tab w:val="clear" w:pos="720"/>
          <w:tab w:val="num" w:pos="284"/>
        </w:tabs>
        <w:spacing w:before="120"/>
        <w:ind w:left="284" w:hanging="284"/>
        <w:rPr>
          <w:rFonts w:ascii="Arial" w:hAnsi="Arial" w:cs="Arial"/>
        </w:rPr>
      </w:pPr>
      <w:r>
        <w:rPr>
          <w:rFonts w:ascii="Arial" w:hAnsi="Arial" w:cs="Arial"/>
        </w:rPr>
        <w:t>The post is in an establishment such as a hospital, prison, etc., which is single gender</w:t>
      </w:r>
    </w:p>
    <w:p w14:paraId="7012A5F9" w14:textId="3D94B4FA" w:rsidR="006519B1" w:rsidRDefault="002E62FB" w:rsidP="002E62FB">
      <w:pPr>
        <w:numPr>
          <w:ilvl w:val="0"/>
          <w:numId w:val="9"/>
        </w:numPr>
        <w:tabs>
          <w:tab w:val="clear" w:pos="720"/>
          <w:tab w:val="num" w:pos="284"/>
        </w:tabs>
        <w:spacing w:before="120"/>
        <w:ind w:left="284" w:hanging="284"/>
        <w:rPr>
          <w:rFonts w:ascii="Arial" w:hAnsi="Arial" w:cs="Arial"/>
        </w:rPr>
      </w:pPr>
      <w:r>
        <w:rPr>
          <w:rFonts w:ascii="Arial" w:hAnsi="Arial" w:cs="Arial"/>
        </w:rPr>
        <w:t>The job includes the provision of personal services to a group which can be most effectively provided by a person of that social group</w:t>
      </w:r>
    </w:p>
    <w:p w14:paraId="16763A65" w14:textId="5FA56F16" w:rsidR="006519B1" w:rsidRDefault="002E62FB" w:rsidP="002E62FB">
      <w:pPr>
        <w:numPr>
          <w:ilvl w:val="0"/>
          <w:numId w:val="9"/>
        </w:numPr>
        <w:tabs>
          <w:tab w:val="clear" w:pos="720"/>
          <w:tab w:val="num" w:pos="284"/>
        </w:tabs>
        <w:spacing w:before="120"/>
        <w:ind w:left="284" w:hanging="284"/>
        <w:rPr>
          <w:rFonts w:ascii="Arial" w:hAnsi="Arial" w:cs="Arial"/>
        </w:rPr>
      </w:pPr>
      <w:r>
        <w:rPr>
          <w:rFonts w:ascii="Arial" w:hAnsi="Arial" w:cs="Arial"/>
        </w:rPr>
        <w:t>The job is one of two to be held by a mar</w:t>
      </w:r>
      <w:r w:rsidR="006519B1">
        <w:rPr>
          <w:rFonts w:ascii="Arial" w:hAnsi="Arial" w:cs="Arial"/>
        </w:rPr>
        <w:t>ried couple or by civil partners</w:t>
      </w:r>
    </w:p>
    <w:p w14:paraId="50AAEEC3" w14:textId="65A6AF49" w:rsidR="006519B1" w:rsidRDefault="002E62FB" w:rsidP="002E62FB">
      <w:pPr>
        <w:numPr>
          <w:ilvl w:val="0"/>
          <w:numId w:val="9"/>
        </w:numPr>
        <w:tabs>
          <w:tab w:val="clear" w:pos="720"/>
          <w:tab w:val="num" w:pos="284"/>
        </w:tabs>
        <w:spacing w:before="120"/>
        <w:ind w:left="284" w:hanging="284"/>
        <w:rPr>
          <w:rFonts w:ascii="Arial" w:hAnsi="Arial" w:cs="Arial"/>
        </w:rPr>
      </w:pPr>
      <w:r>
        <w:rPr>
          <w:rFonts w:ascii="Arial" w:hAnsi="Arial" w:cs="Arial"/>
        </w:rPr>
        <w:t>The job has restrictions imposed by laws relating to the employment of that social group</w:t>
      </w:r>
    </w:p>
    <w:p w14:paraId="48967FE9" w14:textId="6E5F7AF7" w:rsidR="006519B1" w:rsidRDefault="002E62FB" w:rsidP="002E62FB">
      <w:pPr>
        <w:numPr>
          <w:ilvl w:val="0"/>
          <w:numId w:val="9"/>
        </w:numPr>
        <w:tabs>
          <w:tab w:val="clear" w:pos="720"/>
          <w:tab w:val="num" w:pos="284"/>
        </w:tabs>
        <w:spacing w:before="120"/>
        <w:ind w:left="284" w:hanging="284"/>
        <w:rPr>
          <w:rFonts w:ascii="Arial" w:hAnsi="Arial" w:cs="Arial"/>
        </w:rPr>
      </w:pPr>
      <w:r>
        <w:rPr>
          <w:rFonts w:ascii="Arial" w:hAnsi="Arial" w:cs="Arial"/>
        </w:rPr>
        <w:t>The job involves the individual conducting intimate searches pursuant to statutory powers (e.g. The police and criminal evidence act)</w:t>
      </w:r>
    </w:p>
    <w:p w14:paraId="50B5FC03" w14:textId="13D98EF4" w:rsidR="006519B1" w:rsidRDefault="002E62FB" w:rsidP="002E62FB">
      <w:pPr>
        <w:numPr>
          <w:ilvl w:val="0"/>
          <w:numId w:val="9"/>
        </w:numPr>
        <w:tabs>
          <w:tab w:val="clear" w:pos="720"/>
          <w:tab w:val="num" w:pos="284"/>
        </w:tabs>
        <w:spacing w:before="120"/>
        <w:ind w:left="284" w:hanging="284"/>
        <w:jc w:val="both"/>
        <w:rPr>
          <w:rFonts w:ascii="Arial" w:hAnsi="Arial" w:cs="Arial"/>
        </w:rPr>
      </w:pPr>
      <w:r>
        <w:rPr>
          <w:rFonts w:ascii="Arial" w:hAnsi="Arial" w:cs="Arial"/>
        </w:rPr>
        <w:t xml:space="preserve">The job involves working in a private home and reasonable objection can be shown because of </w:t>
      </w:r>
      <w:r w:rsidR="006519B1">
        <w:rPr>
          <w:rFonts w:ascii="Arial" w:hAnsi="Arial" w:cs="Arial"/>
        </w:rPr>
        <w:t>the intimate contact needed</w:t>
      </w:r>
    </w:p>
    <w:p w14:paraId="7091EE48" w14:textId="77777777" w:rsidR="006519B1" w:rsidRPr="002E62FB" w:rsidRDefault="006519B1" w:rsidP="00702526">
      <w:pPr>
        <w:jc w:val="both"/>
        <w:rPr>
          <w:rFonts w:ascii="Arial" w:hAnsi="Arial" w:cs="Arial"/>
          <w:sz w:val="16"/>
        </w:rPr>
      </w:pPr>
    </w:p>
    <w:p w14:paraId="296F2F47" w14:textId="77777777" w:rsidR="0043588F" w:rsidRDefault="006519B1" w:rsidP="002B21AE">
      <w:pPr>
        <w:rPr>
          <w:rFonts w:ascii="Arial" w:hAnsi="Arial" w:cs="Arial"/>
        </w:rPr>
      </w:pPr>
      <w:r>
        <w:rPr>
          <w:rFonts w:ascii="Arial" w:hAnsi="Arial" w:cs="Arial"/>
        </w:rPr>
        <w:t>In general</w:t>
      </w:r>
      <w:r w:rsidR="0043588F">
        <w:rPr>
          <w:rFonts w:ascii="Arial" w:hAnsi="Arial" w:cs="Arial"/>
        </w:rPr>
        <w:t xml:space="preserve">, the </w:t>
      </w:r>
      <w:r w:rsidR="006B234A">
        <w:rPr>
          <w:rFonts w:ascii="Arial" w:hAnsi="Arial" w:cs="Arial"/>
        </w:rPr>
        <w:t xml:space="preserve">Academy </w:t>
      </w:r>
      <w:r w:rsidR="0043588F">
        <w:rPr>
          <w:rFonts w:ascii="Arial" w:hAnsi="Arial" w:cs="Arial"/>
        </w:rPr>
        <w:t>wishes to encourage a diverse workforce and will ensure that there is a minimum need to use occupational requirements.</w:t>
      </w:r>
    </w:p>
    <w:p w14:paraId="3620073D" w14:textId="77777777" w:rsidR="00F2747A" w:rsidRDefault="00F2747A" w:rsidP="002B21AE">
      <w:pPr>
        <w:rPr>
          <w:rFonts w:ascii="Arial" w:hAnsi="Arial" w:cs="Arial"/>
        </w:rPr>
      </w:pPr>
    </w:p>
    <w:p w14:paraId="05C28CF9" w14:textId="77777777" w:rsidR="00F2747A" w:rsidRDefault="00F2747A" w:rsidP="002B21AE">
      <w:pPr>
        <w:rPr>
          <w:rFonts w:ascii="Arial" w:hAnsi="Arial" w:cs="Arial"/>
        </w:rPr>
      </w:pPr>
    </w:p>
    <w:p w14:paraId="13A6EFD2" w14:textId="77777777" w:rsidR="00F2747A" w:rsidRDefault="00F2747A" w:rsidP="002B21AE">
      <w:pPr>
        <w:rPr>
          <w:rFonts w:ascii="Arial" w:hAnsi="Arial" w:cs="Arial"/>
        </w:rPr>
      </w:pPr>
    </w:p>
    <w:p w14:paraId="064B0A15" w14:textId="77777777" w:rsidR="00F2747A" w:rsidRDefault="00F2747A" w:rsidP="002B21AE">
      <w:pPr>
        <w:rPr>
          <w:rFonts w:ascii="Arial" w:hAnsi="Arial" w:cs="Arial"/>
        </w:rPr>
      </w:pPr>
    </w:p>
    <w:p w14:paraId="07CE835A" w14:textId="77777777" w:rsidR="00F2747A" w:rsidRDefault="00F2747A" w:rsidP="002B21AE">
      <w:pPr>
        <w:rPr>
          <w:rFonts w:ascii="Arial" w:hAnsi="Arial" w:cs="Arial"/>
        </w:rPr>
      </w:pPr>
    </w:p>
    <w:p w14:paraId="09D5F3E4" w14:textId="77777777" w:rsidR="002553B5" w:rsidRDefault="002553B5" w:rsidP="002B21AE">
      <w:pPr>
        <w:rPr>
          <w:rFonts w:ascii="Arial" w:hAnsi="Arial" w:cs="Arial"/>
        </w:rPr>
      </w:pPr>
    </w:p>
    <w:p w14:paraId="6FFA31D0" w14:textId="77777777" w:rsidR="002553B5" w:rsidRDefault="002553B5" w:rsidP="002B21AE">
      <w:pPr>
        <w:rPr>
          <w:rFonts w:ascii="Arial" w:hAnsi="Arial" w:cs="Arial"/>
        </w:rPr>
      </w:pPr>
    </w:p>
    <w:p w14:paraId="6C55FD68" w14:textId="77777777" w:rsidR="002553B5" w:rsidRDefault="002553B5" w:rsidP="002B21AE">
      <w:pPr>
        <w:rPr>
          <w:rFonts w:ascii="Arial" w:hAnsi="Arial" w:cs="Arial"/>
        </w:rPr>
      </w:pPr>
    </w:p>
    <w:p w14:paraId="39E780EF" w14:textId="77777777" w:rsidR="002553B5" w:rsidRDefault="002553B5" w:rsidP="002B21AE">
      <w:pPr>
        <w:rPr>
          <w:rFonts w:ascii="Arial" w:hAnsi="Arial" w:cs="Arial"/>
        </w:rPr>
      </w:pPr>
    </w:p>
    <w:p w14:paraId="014A17EF" w14:textId="77777777" w:rsidR="002553B5" w:rsidRDefault="002553B5" w:rsidP="002B21AE">
      <w:pPr>
        <w:rPr>
          <w:rFonts w:ascii="Arial" w:hAnsi="Arial" w:cs="Arial"/>
        </w:rPr>
      </w:pPr>
    </w:p>
    <w:p w14:paraId="1284EDC4" w14:textId="77777777" w:rsidR="002553B5" w:rsidRDefault="002553B5" w:rsidP="002B21AE">
      <w:pPr>
        <w:rPr>
          <w:rFonts w:ascii="Arial" w:hAnsi="Arial" w:cs="Arial"/>
        </w:rPr>
      </w:pPr>
    </w:p>
    <w:p w14:paraId="10A225B0" w14:textId="77777777" w:rsidR="002553B5" w:rsidRDefault="002553B5" w:rsidP="002B21AE">
      <w:pPr>
        <w:rPr>
          <w:rFonts w:ascii="Arial" w:hAnsi="Arial" w:cs="Arial"/>
        </w:rPr>
      </w:pPr>
    </w:p>
    <w:p w14:paraId="378C99BB" w14:textId="77777777" w:rsidR="002553B5" w:rsidRDefault="002553B5" w:rsidP="002B21AE">
      <w:pPr>
        <w:rPr>
          <w:rFonts w:ascii="Arial" w:hAnsi="Arial" w:cs="Arial"/>
        </w:rPr>
      </w:pPr>
    </w:p>
    <w:p w14:paraId="27F27363" w14:textId="77777777" w:rsidR="002553B5" w:rsidRDefault="002553B5" w:rsidP="002B21AE">
      <w:pPr>
        <w:rPr>
          <w:rFonts w:ascii="Arial" w:hAnsi="Arial" w:cs="Arial"/>
        </w:rPr>
      </w:pPr>
    </w:p>
    <w:p w14:paraId="1B417409" w14:textId="77777777" w:rsidR="002553B5" w:rsidRDefault="002553B5" w:rsidP="002B21AE">
      <w:pPr>
        <w:rPr>
          <w:rFonts w:ascii="Arial" w:hAnsi="Arial" w:cs="Arial"/>
        </w:rPr>
      </w:pPr>
    </w:p>
    <w:p w14:paraId="1891BE42" w14:textId="77777777" w:rsidR="00F2747A" w:rsidRDefault="00F2747A" w:rsidP="002B21AE">
      <w:pPr>
        <w:rPr>
          <w:rFonts w:ascii="Arial" w:hAnsi="Arial" w:cs="Arial"/>
        </w:rPr>
      </w:pPr>
    </w:p>
    <w:p w14:paraId="2A3CA40C" w14:textId="77777777" w:rsidR="00F2747A" w:rsidRDefault="00F2747A" w:rsidP="002B21AE">
      <w:pPr>
        <w:rPr>
          <w:rFonts w:ascii="Arial" w:hAnsi="Arial" w:cs="Arial"/>
        </w:rPr>
      </w:pPr>
    </w:p>
    <w:p w14:paraId="736E316E" w14:textId="77777777" w:rsidR="00F2747A" w:rsidRDefault="00F2747A" w:rsidP="002B21AE">
      <w:pPr>
        <w:rPr>
          <w:rFonts w:ascii="Arial" w:hAnsi="Arial" w:cs="Arial"/>
        </w:rPr>
      </w:pPr>
    </w:p>
    <w:p w14:paraId="656B3754" w14:textId="77777777" w:rsidR="00F2747A" w:rsidRDefault="00F2747A" w:rsidP="002B21AE">
      <w:pPr>
        <w:rPr>
          <w:rFonts w:ascii="Arial" w:hAnsi="Arial" w:cs="Arial"/>
        </w:rPr>
      </w:pPr>
    </w:p>
    <w:p w14:paraId="5D3680C8" w14:textId="77777777" w:rsidR="00F2747A" w:rsidRDefault="00F2747A" w:rsidP="002B21AE">
      <w:pPr>
        <w:rPr>
          <w:rFonts w:ascii="Arial" w:hAnsi="Arial" w:cs="Arial"/>
        </w:rPr>
      </w:pPr>
    </w:p>
    <w:p w14:paraId="0EF76EBF" w14:textId="77777777" w:rsidR="00F2747A" w:rsidRDefault="00F2747A" w:rsidP="002B21AE">
      <w:pPr>
        <w:rPr>
          <w:rFonts w:ascii="Arial" w:hAnsi="Arial" w:cs="Arial"/>
        </w:rPr>
      </w:pPr>
    </w:p>
    <w:p w14:paraId="297578A8" w14:textId="77777777" w:rsidR="0043588F" w:rsidRPr="002E62FB" w:rsidRDefault="0043588F" w:rsidP="002B21AE">
      <w:pPr>
        <w:rPr>
          <w:rFonts w:ascii="Arial" w:hAnsi="Arial" w:cs="Arial"/>
          <w:sz w:val="16"/>
        </w:rPr>
      </w:pPr>
    </w:p>
    <w:p w14:paraId="40419479" w14:textId="6966C10E" w:rsidR="0043588F" w:rsidRPr="00EE5ED4" w:rsidRDefault="0043588F" w:rsidP="00721CC5">
      <w:pPr>
        <w:shd w:val="clear" w:color="auto" w:fill="D9D9D9" w:themeFill="background1" w:themeFillShade="D9"/>
        <w:ind w:hanging="142"/>
        <w:rPr>
          <w:rFonts w:ascii="Arial" w:hAnsi="Arial" w:cs="Arial"/>
          <w:b/>
          <w:sz w:val="28"/>
          <w:szCs w:val="28"/>
        </w:rPr>
      </w:pPr>
      <w:r w:rsidRPr="00EE5ED4">
        <w:rPr>
          <w:rFonts w:ascii="Arial" w:hAnsi="Arial" w:cs="Arial"/>
          <w:b/>
          <w:sz w:val="28"/>
          <w:szCs w:val="28"/>
        </w:rPr>
        <w:t>A</w:t>
      </w:r>
      <w:r w:rsidR="00EE5ED4" w:rsidRPr="00EE5ED4">
        <w:rPr>
          <w:rFonts w:ascii="Arial" w:hAnsi="Arial" w:cs="Arial"/>
          <w:b/>
          <w:sz w:val="28"/>
          <w:szCs w:val="28"/>
        </w:rPr>
        <w:t>ppendix 1</w:t>
      </w:r>
      <w:r w:rsidR="000A1E6C">
        <w:rPr>
          <w:rFonts w:ascii="Arial" w:hAnsi="Arial" w:cs="Arial"/>
          <w:b/>
          <w:sz w:val="28"/>
          <w:szCs w:val="28"/>
        </w:rPr>
        <w:t xml:space="preserve">: </w:t>
      </w:r>
      <w:r w:rsidRPr="00EE5ED4">
        <w:rPr>
          <w:rFonts w:ascii="Arial" w:hAnsi="Arial" w:cs="Arial"/>
          <w:b/>
          <w:sz w:val="28"/>
          <w:szCs w:val="28"/>
        </w:rPr>
        <w:t>F</w:t>
      </w:r>
      <w:r w:rsidR="00EE5ED4" w:rsidRPr="00EE5ED4">
        <w:rPr>
          <w:rFonts w:ascii="Arial" w:hAnsi="Arial" w:cs="Arial"/>
          <w:b/>
          <w:sz w:val="28"/>
          <w:szCs w:val="28"/>
        </w:rPr>
        <w:t xml:space="preserve">urther </w:t>
      </w:r>
      <w:r w:rsidR="000A1E6C">
        <w:rPr>
          <w:rFonts w:ascii="Arial" w:hAnsi="Arial" w:cs="Arial"/>
          <w:b/>
          <w:sz w:val="28"/>
          <w:szCs w:val="28"/>
        </w:rPr>
        <w:t>guidance on d</w:t>
      </w:r>
      <w:r w:rsidR="00EE5ED4" w:rsidRPr="00EE5ED4">
        <w:rPr>
          <w:rFonts w:ascii="Arial" w:hAnsi="Arial" w:cs="Arial"/>
          <w:b/>
          <w:sz w:val="28"/>
          <w:szCs w:val="28"/>
        </w:rPr>
        <w:t>isability</w:t>
      </w:r>
    </w:p>
    <w:p w14:paraId="2EE9AC2B" w14:textId="77777777" w:rsidR="0043588F" w:rsidRPr="00C328A8" w:rsidRDefault="0043588F" w:rsidP="002B21AE">
      <w:pPr>
        <w:rPr>
          <w:rFonts w:ascii="Arial" w:hAnsi="Arial" w:cs="Arial"/>
          <w:sz w:val="16"/>
        </w:rPr>
      </w:pPr>
    </w:p>
    <w:p w14:paraId="557EA8AA" w14:textId="46ABF94F" w:rsidR="0043588F" w:rsidRDefault="0043588F" w:rsidP="00721CC5">
      <w:pPr>
        <w:shd w:val="clear" w:color="auto" w:fill="F2F2F2" w:themeFill="background1" w:themeFillShade="F2"/>
        <w:ind w:left="-142"/>
        <w:rPr>
          <w:rFonts w:ascii="Arial" w:hAnsi="Arial" w:cs="Arial"/>
          <w:b/>
        </w:rPr>
      </w:pPr>
      <w:r w:rsidRPr="0043588F">
        <w:rPr>
          <w:rFonts w:ascii="Arial" w:hAnsi="Arial" w:cs="Arial"/>
          <w:b/>
        </w:rPr>
        <w:t>D</w:t>
      </w:r>
      <w:r w:rsidR="000A1E6C">
        <w:rPr>
          <w:rFonts w:ascii="Arial" w:hAnsi="Arial" w:cs="Arial"/>
          <w:b/>
        </w:rPr>
        <w:t>efinition of d</w:t>
      </w:r>
      <w:r w:rsidR="00EE5ED4">
        <w:rPr>
          <w:rFonts w:ascii="Arial" w:hAnsi="Arial" w:cs="Arial"/>
          <w:b/>
        </w:rPr>
        <w:t>isability</w:t>
      </w:r>
    </w:p>
    <w:p w14:paraId="771960B0" w14:textId="77777777" w:rsidR="0043588F" w:rsidRPr="00C328A8" w:rsidRDefault="0043588F" w:rsidP="002B21AE">
      <w:pPr>
        <w:rPr>
          <w:rFonts w:ascii="Arial" w:hAnsi="Arial" w:cs="Arial"/>
          <w:b/>
          <w:sz w:val="16"/>
        </w:rPr>
      </w:pPr>
    </w:p>
    <w:p w14:paraId="239F4576" w14:textId="77777777" w:rsidR="0043588F" w:rsidRDefault="0043588F" w:rsidP="00721CC5">
      <w:pPr>
        <w:ind w:hanging="142"/>
        <w:rPr>
          <w:rFonts w:ascii="Arial" w:hAnsi="Arial" w:cs="Arial"/>
        </w:rPr>
      </w:pPr>
      <w:r>
        <w:rPr>
          <w:rFonts w:ascii="Arial" w:hAnsi="Arial" w:cs="Arial"/>
        </w:rPr>
        <w:t>A person</w:t>
      </w:r>
      <w:r w:rsidR="0023343B">
        <w:rPr>
          <w:rFonts w:ascii="Arial" w:hAnsi="Arial" w:cs="Arial"/>
        </w:rPr>
        <w:t xml:space="preserve"> has a disability if he or she:</w:t>
      </w:r>
    </w:p>
    <w:p w14:paraId="04A19B1F" w14:textId="60AC12A6" w:rsidR="0023343B" w:rsidRDefault="00C328A8" w:rsidP="00721CC5">
      <w:pPr>
        <w:numPr>
          <w:ilvl w:val="0"/>
          <w:numId w:val="10"/>
        </w:numPr>
        <w:tabs>
          <w:tab w:val="clear" w:pos="720"/>
          <w:tab w:val="num" w:pos="142"/>
        </w:tabs>
        <w:spacing w:before="120"/>
        <w:ind w:left="284" w:hanging="426"/>
        <w:rPr>
          <w:rFonts w:ascii="Arial" w:hAnsi="Arial" w:cs="Arial"/>
        </w:rPr>
      </w:pPr>
      <w:r>
        <w:rPr>
          <w:rFonts w:ascii="Arial" w:hAnsi="Arial" w:cs="Arial"/>
        </w:rPr>
        <w:t>Has a physical or mental impairment</w:t>
      </w:r>
      <w:r w:rsidR="004723D9">
        <w:rPr>
          <w:rFonts w:ascii="Arial" w:hAnsi="Arial" w:cs="Arial"/>
        </w:rPr>
        <w:t>.</w:t>
      </w:r>
    </w:p>
    <w:p w14:paraId="46C8AE7B" w14:textId="4454548E" w:rsidR="0023343B" w:rsidRDefault="00C328A8" w:rsidP="00721CC5">
      <w:pPr>
        <w:numPr>
          <w:ilvl w:val="0"/>
          <w:numId w:val="10"/>
        </w:numPr>
        <w:tabs>
          <w:tab w:val="clear" w:pos="720"/>
          <w:tab w:val="num" w:pos="142"/>
        </w:tabs>
        <w:spacing w:before="120"/>
        <w:ind w:left="284" w:hanging="426"/>
        <w:rPr>
          <w:rFonts w:ascii="Arial" w:hAnsi="Arial" w:cs="Arial"/>
        </w:rPr>
      </w:pPr>
      <w:r>
        <w:rPr>
          <w:rFonts w:ascii="Arial" w:hAnsi="Arial" w:cs="Arial"/>
        </w:rPr>
        <w:t>The impairment has a substantial and long-term adverse effect on their ability to perform normal day-to-day a</w:t>
      </w:r>
      <w:r w:rsidR="0023343B">
        <w:rPr>
          <w:rFonts w:ascii="Arial" w:hAnsi="Arial" w:cs="Arial"/>
        </w:rPr>
        <w:t>ctivities</w:t>
      </w:r>
      <w:r w:rsidR="004723D9">
        <w:rPr>
          <w:rFonts w:ascii="Arial" w:hAnsi="Arial" w:cs="Arial"/>
        </w:rPr>
        <w:t>.</w:t>
      </w:r>
    </w:p>
    <w:p w14:paraId="1BDA83B2" w14:textId="77777777" w:rsidR="0023343B" w:rsidRPr="00C328A8" w:rsidRDefault="0023343B" w:rsidP="002B21AE">
      <w:pPr>
        <w:rPr>
          <w:rFonts w:ascii="Arial" w:hAnsi="Arial" w:cs="Arial"/>
          <w:sz w:val="12"/>
        </w:rPr>
      </w:pPr>
    </w:p>
    <w:p w14:paraId="28FB036E" w14:textId="77777777" w:rsidR="0023343B" w:rsidRDefault="0023343B" w:rsidP="00721CC5">
      <w:pPr>
        <w:ind w:hanging="142"/>
        <w:rPr>
          <w:rFonts w:ascii="Arial" w:hAnsi="Arial" w:cs="Arial"/>
        </w:rPr>
      </w:pPr>
      <w:r>
        <w:rPr>
          <w:rFonts w:ascii="Arial" w:hAnsi="Arial" w:cs="Arial"/>
        </w:rPr>
        <w:t>For the purpose of the Act, these words have the following meaning:</w:t>
      </w:r>
    </w:p>
    <w:p w14:paraId="40BF5C8A" w14:textId="77777777" w:rsidR="0023343B" w:rsidRPr="00C328A8" w:rsidRDefault="0023343B" w:rsidP="002B21AE">
      <w:pPr>
        <w:rPr>
          <w:rFonts w:ascii="Arial" w:hAnsi="Arial" w:cs="Arial"/>
          <w:sz w:val="12"/>
        </w:rPr>
      </w:pPr>
    </w:p>
    <w:p w14:paraId="084E0236" w14:textId="70BD6D51" w:rsidR="0023343B" w:rsidRDefault="0023343B" w:rsidP="00721CC5">
      <w:pPr>
        <w:numPr>
          <w:ilvl w:val="0"/>
          <w:numId w:val="11"/>
        </w:numPr>
        <w:tabs>
          <w:tab w:val="clear" w:pos="720"/>
          <w:tab w:val="num" w:pos="142"/>
        </w:tabs>
        <w:ind w:left="284" w:hanging="426"/>
        <w:rPr>
          <w:rFonts w:ascii="Arial" w:hAnsi="Arial" w:cs="Arial"/>
        </w:rPr>
      </w:pPr>
      <w:r>
        <w:rPr>
          <w:rFonts w:ascii="Arial" w:hAnsi="Arial" w:cs="Arial"/>
        </w:rPr>
        <w:t>“substantial” means more than minor or trivial</w:t>
      </w:r>
      <w:r w:rsidR="004723D9">
        <w:rPr>
          <w:rFonts w:ascii="Arial" w:hAnsi="Arial" w:cs="Arial"/>
        </w:rPr>
        <w:t>.</w:t>
      </w:r>
      <w:r>
        <w:rPr>
          <w:rFonts w:ascii="Arial" w:hAnsi="Arial" w:cs="Arial"/>
        </w:rPr>
        <w:t xml:space="preserve"> </w:t>
      </w:r>
    </w:p>
    <w:p w14:paraId="33B7908F" w14:textId="2E17C34C" w:rsidR="0023343B" w:rsidRDefault="0023343B" w:rsidP="00721CC5">
      <w:pPr>
        <w:numPr>
          <w:ilvl w:val="0"/>
          <w:numId w:val="11"/>
        </w:numPr>
        <w:tabs>
          <w:tab w:val="clear" w:pos="720"/>
          <w:tab w:val="num" w:pos="284"/>
        </w:tabs>
        <w:spacing w:before="120"/>
        <w:ind w:left="142" w:hanging="284"/>
        <w:rPr>
          <w:rFonts w:ascii="Arial" w:hAnsi="Arial" w:cs="Arial"/>
        </w:rPr>
      </w:pPr>
      <w:r>
        <w:rPr>
          <w:rFonts w:ascii="Arial" w:hAnsi="Arial" w:cs="Arial"/>
        </w:rPr>
        <w:t xml:space="preserve">“long-term” means that the effect of the impairment has lasted, or is likely to last, for at least twelve months (there are </w:t>
      </w:r>
      <w:r w:rsidR="002E2DF7">
        <w:rPr>
          <w:rFonts w:ascii="Arial" w:hAnsi="Arial" w:cs="Arial"/>
        </w:rPr>
        <w:t>special rules covering recurring or fluctuating conditions)</w:t>
      </w:r>
      <w:r w:rsidR="004723D9">
        <w:rPr>
          <w:rFonts w:ascii="Arial" w:hAnsi="Arial" w:cs="Arial"/>
        </w:rPr>
        <w:t>.</w:t>
      </w:r>
    </w:p>
    <w:p w14:paraId="2431879B" w14:textId="77777777" w:rsidR="002E2DF7" w:rsidRDefault="002E2DF7" w:rsidP="00721CC5">
      <w:pPr>
        <w:numPr>
          <w:ilvl w:val="0"/>
          <w:numId w:val="11"/>
        </w:numPr>
        <w:tabs>
          <w:tab w:val="clear" w:pos="720"/>
          <w:tab w:val="num" w:pos="142"/>
        </w:tabs>
        <w:spacing w:before="120"/>
        <w:ind w:left="284" w:hanging="426"/>
        <w:rPr>
          <w:rFonts w:ascii="Arial" w:hAnsi="Arial" w:cs="Arial"/>
        </w:rPr>
      </w:pPr>
      <w:r>
        <w:rPr>
          <w:rFonts w:ascii="Arial" w:hAnsi="Arial" w:cs="Arial"/>
        </w:rPr>
        <w:t>“</w:t>
      </w:r>
      <w:proofErr w:type="gramStart"/>
      <w:r>
        <w:rPr>
          <w:rFonts w:ascii="Arial" w:hAnsi="Arial" w:cs="Arial"/>
        </w:rPr>
        <w:t>normal</w:t>
      </w:r>
      <w:proofErr w:type="gramEnd"/>
      <w:r>
        <w:rPr>
          <w:rFonts w:ascii="Arial" w:hAnsi="Arial" w:cs="Arial"/>
        </w:rPr>
        <w:t xml:space="preserve"> day-to –day activities” include everyday things like eating, washing, walking and going shopping.</w:t>
      </w:r>
    </w:p>
    <w:p w14:paraId="1B2C0DFE" w14:textId="77777777" w:rsidR="002E2DF7" w:rsidRPr="004723D9" w:rsidRDefault="002E2DF7" w:rsidP="002B21AE">
      <w:pPr>
        <w:rPr>
          <w:rFonts w:ascii="Arial" w:hAnsi="Arial" w:cs="Arial"/>
          <w:sz w:val="16"/>
        </w:rPr>
      </w:pPr>
    </w:p>
    <w:p w14:paraId="04218419" w14:textId="2BCA1D9A" w:rsidR="006E125E" w:rsidRPr="0043588F" w:rsidRDefault="006E125E" w:rsidP="00721CC5">
      <w:pPr>
        <w:ind w:left="-142"/>
        <w:rPr>
          <w:rFonts w:ascii="Arial" w:hAnsi="Arial" w:cs="Arial"/>
        </w:rPr>
      </w:pPr>
      <w:r>
        <w:rPr>
          <w:rFonts w:ascii="Arial" w:hAnsi="Arial" w:cs="Arial"/>
        </w:rPr>
        <w:t>The Equality Act 2010 provides rights for people not to be directly discriminated against or harassed because they have an assoc</w:t>
      </w:r>
      <w:r w:rsidR="004723D9">
        <w:rPr>
          <w:rFonts w:ascii="Arial" w:hAnsi="Arial" w:cs="Arial"/>
        </w:rPr>
        <w:t xml:space="preserve">iation with a disabled person. </w:t>
      </w:r>
      <w:r>
        <w:rPr>
          <w:rFonts w:ascii="Arial" w:hAnsi="Arial" w:cs="Arial"/>
        </w:rPr>
        <w:t>This can apply to a carer o</w:t>
      </w:r>
      <w:r w:rsidR="004723D9">
        <w:rPr>
          <w:rFonts w:ascii="Arial" w:hAnsi="Arial" w:cs="Arial"/>
        </w:rPr>
        <w:t xml:space="preserve">r parent of a disabled person. </w:t>
      </w:r>
      <w:r>
        <w:rPr>
          <w:rFonts w:ascii="Arial" w:hAnsi="Arial" w:cs="Arial"/>
        </w:rPr>
        <w:t xml:space="preserve">Additionally, people must not be directly discriminated against or harassed because they are wrongly perceived to be disabled. </w:t>
      </w:r>
    </w:p>
    <w:p w14:paraId="14D556C0" w14:textId="77777777" w:rsidR="006E125E" w:rsidRPr="004723D9" w:rsidRDefault="006E125E" w:rsidP="002B21AE">
      <w:pPr>
        <w:rPr>
          <w:rFonts w:ascii="Arial" w:hAnsi="Arial" w:cs="Arial"/>
          <w:sz w:val="16"/>
        </w:rPr>
      </w:pPr>
    </w:p>
    <w:p w14:paraId="576DC8E8" w14:textId="05A120C4" w:rsidR="002E2DF7" w:rsidRPr="002E2DF7" w:rsidRDefault="002E2DF7" w:rsidP="00721CC5">
      <w:pPr>
        <w:shd w:val="clear" w:color="auto" w:fill="F2F2F2" w:themeFill="background1" w:themeFillShade="F2"/>
        <w:ind w:left="-142"/>
        <w:rPr>
          <w:rFonts w:ascii="Arial" w:hAnsi="Arial" w:cs="Arial"/>
          <w:b/>
        </w:rPr>
      </w:pPr>
      <w:r w:rsidRPr="002E2DF7">
        <w:rPr>
          <w:rFonts w:ascii="Arial" w:hAnsi="Arial" w:cs="Arial"/>
          <w:b/>
        </w:rPr>
        <w:t>D</w:t>
      </w:r>
      <w:r w:rsidR="004723D9">
        <w:rPr>
          <w:rFonts w:ascii="Arial" w:hAnsi="Arial" w:cs="Arial"/>
          <w:b/>
        </w:rPr>
        <w:t>uty to make r</w:t>
      </w:r>
      <w:r w:rsidR="00EE5ED4">
        <w:rPr>
          <w:rFonts w:ascii="Arial" w:hAnsi="Arial" w:cs="Arial"/>
          <w:b/>
        </w:rPr>
        <w:t xml:space="preserve">easonable </w:t>
      </w:r>
      <w:r w:rsidR="004723D9">
        <w:rPr>
          <w:rFonts w:ascii="Arial" w:hAnsi="Arial" w:cs="Arial"/>
          <w:b/>
        </w:rPr>
        <w:t>a</w:t>
      </w:r>
      <w:r w:rsidR="00EE5ED4">
        <w:rPr>
          <w:rFonts w:ascii="Arial" w:hAnsi="Arial" w:cs="Arial"/>
          <w:b/>
        </w:rPr>
        <w:t>djustments</w:t>
      </w:r>
    </w:p>
    <w:p w14:paraId="29C15F39" w14:textId="77777777" w:rsidR="002E2DF7" w:rsidRPr="004723D9" w:rsidRDefault="002E2DF7" w:rsidP="00721CC5">
      <w:pPr>
        <w:ind w:left="-142"/>
        <w:rPr>
          <w:rFonts w:ascii="Arial" w:hAnsi="Arial" w:cs="Arial"/>
          <w:sz w:val="16"/>
        </w:rPr>
      </w:pPr>
    </w:p>
    <w:p w14:paraId="7A6ED99B" w14:textId="42D2793D" w:rsidR="002E2DF7" w:rsidRDefault="002E2DF7" w:rsidP="00721CC5">
      <w:pPr>
        <w:ind w:left="-142"/>
        <w:rPr>
          <w:rFonts w:ascii="Arial" w:hAnsi="Arial" w:cs="Arial"/>
        </w:rPr>
      </w:pPr>
      <w:r>
        <w:rPr>
          <w:rFonts w:ascii="Arial" w:hAnsi="Arial" w:cs="Arial"/>
        </w:rPr>
        <w:t>The duty to make “reasonable adjustments” is owed to individual disabled job applicants and employee</w:t>
      </w:r>
      <w:r w:rsidR="004723D9">
        <w:rPr>
          <w:rFonts w:ascii="Arial" w:hAnsi="Arial" w:cs="Arial"/>
        </w:rPr>
        <w:t xml:space="preserve">s as and when the need arises. </w:t>
      </w:r>
      <w:r>
        <w:rPr>
          <w:rFonts w:ascii="Arial" w:hAnsi="Arial" w:cs="Arial"/>
        </w:rPr>
        <w:t>The obligation is placed on the employer when a particular applicant has notified that employe</w:t>
      </w:r>
      <w:r w:rsidR="004723D9">
        <w:rPr>
          <w:rFonts w:ascii="Arial" w:hAnsi="Arial" w:cs="Arial"/>
        </w:rPr>
        <w:t xml:space="preserve">r on his/her application form. </w:t>
      </w:r>
      <w:r>
        <w:rPr>
          <w:rFonts w:ascii="Arial" w:hAnsi="Arial" w:cs="Arial"/>
        </w:rPr>
        <w:t>This duty applies in the same way to existing employees who are disabled or become disabled, once they have notified their employer that they have a disability.</w:t>
      </w:r>
    </w:p>
    <w:p w14:paraId="099F0F97" w14:textId="77777777" w:rsidR="006E125E" w:rsidRPr="004723D9" w:rsidRDefault="006E125E" w:rsidP="00721CC5">
      <w:pPr>
        <w:ind w:left="-142"/>
        <w:jc w:val="both"/>
        <w:rPr>
          <w:rFonts w:ascii="Arial" w:hAnsi="Arial" w:cs="Arial"/>
          <w:sz w:val="16"/>
        </w:rPr>
      </w:pPr>
    </w:p>
    <w:p w14:paraId="3625C622" w14:textId="578AB637" w:rsidR="006E125E" w:rsidRPr="006E125E" w:rsidRDefault="004723D9" w:rsidP="00721CC5">
      <w:pPr>
        <w:shd w:val="clear" w:color="auto" w:fill="F2F2F2" w:themeFill="background1" w:themeFillShade="F2"/>
        <w:ind w:left="-142"/>
        <w:rPr>
          <w:rFonts w:ascii="Arial" w:hAnsi="Arial" w:cs="Arial"/>
          <w:b/>
        </w:rPr>
      </w:pPr>
      <w:r>
        <w:rPr>
          <w:rFonts w:ascii="Arial" w:hAnsi="Arial" w:cs="Arial"/>
          <w:b/>
        </w:rPr>
        <w:t>Reasonable a</w:t>
      </w:r>
      <w:r w:rsidR="006E125E" w:rsidRPr="006E125E">
        <w:rPr>
          <w:rFonts w:ascii="Arial" w:hAnsi="Arial" w:cs="Arial"/>
          <w:b/>
        </w:rPr>
        <w:t>djustments</w:t>
      </w:r>
    </w:p>
    <w:p w14:paraId="622EDB9E" w14:textId="77777777" w:rsidR="006E125E" w:rsidRPr="004723D9" w:rsidRDefault="006E125E" w:rsidP="00721CC5">
      <w:pPr>
        <w:ind w:left="-142"/>
        <w:rPr>
          <w:rFonts w:ascii="Arial" w:hAnsi="Arial" w:cs="Arial"/>
          <w:sz w:val="16"/>
        </w:rPr>
      </w:pPr>
    </w:p>
    <w:p w14:paraId="3AAC315D" w14:textId="4AE4915E" w:rsidR="00A53829" w:rsidRDefault="00A53829" w:rsidP="00721CC5">
      <w:pPr>
        <w:ind w:left="-142"/>
        <w:rPr>
          <w:rFonts w:ascii="Arial" w:hAnsi="Arial" w:cs="Arial"/>
        </w:rPr>
      </w:pPr>
      <w:r>
        <w:rPr>
          <w:rFonts w:ascii="Arial" w:hAnsi="Arial" w:cs="Arial"/>
        </w:rPr>
        <w:t>Where a provision, criterion or practice applied by or on behalf of an employer, or a physical feature of their premises, places a disabled person at a substantial disadvantage in comparison with persons who are not disabled, “reasonable adjustments</w:t>
      </w:r>
      <w:r w:rsidR="00C3590D">
        <w:rPr>
          <w:rFonts w:ascii="Arial" w:hAnsi="Arial" w:cs="Arial"/>
        </w:rPr>
        <w:t>” may</w:t>
      </w:r>
      <w:r>
        <w:rPr>
          <w:rFonts w:ascii="Arial" w:hAnsi="Arial" w:cs="Arial"/>
        </w:rPr>
        <w:t xml:space="preserve"> help to overcome the practical effects of a disability and enable the</w:t>
      </w:r>
      <w:r w:rsidR="004723D9">
        <w:rPr>
          <w:rFonts w:ascii="Arial" w:hAnsi="Arial" w:cs="Arial"/>
        </w:rPr>
        <w:t xml:space="preserve"> employee to continue working. </w:t>
      </w:r>
      <w:r>
        <w:rPr>
          <w:rFonts w:ascii="Arial" w:hAnsi="Arial" w:cs="Arial"/>
        </w:rPr>
        <w:t>Employers need to demonstrate that all possible action has been taken to make adjustments that ar</w:t>
      </w:r>
      <w:r w:rsidR="004723D9">
        <w:rPr>
          <w:rFonts w:ascii="Arial" w:hAnsi="Arial" w:cs="Arial"/>
        </w:rPr>
        <w:t xml:space="preserve">e considered to be reasonable. </w:t>
      </w:r>
      <w:r>
        <w:rPr>
          <w:rFonts w:ascii="Arial" w:hAnsi="Arial" w:cs="Arial"/>
        </w:rPr>
        <w:t xml:space="preserve">The </w:t>
      </w:r>
      <w:r w:rsidR="00262F91">
        <w:rPr>
          <w:rFonts w:ascii="Arial" w:hAnsi="Arial" w:cs="Arial"/>
        </w:rPr>
        <w:t>Academy</w:t>
      </w:r>
      <w:r>
        <w:rPr>
          <w:rFonts w:ascii="Arial" w:hAnsi="Arial" w:cs="Arial"/>
        </w:rPr>
        <w:t xml:space="preserve"> wishes to be an employer that can accommodate disabled persons needs if at all possible.</w:t>
      </w:r>
    </w:p>
    <w:p w14:paraId="7AEE8503" w14:textId="77777777" w:rsidR="00A53829" w:rsidRPr="004723D9" w:rsidRDefault="00A53829" w:rsidP="00721CC5">
      <w:pPr>
        <w:ind w:left="-142"/>
        <w:rPr>
          <w:rFonts w:ascii="Arial" w:hAnsi="Arial" w:cs="Arial"/>
          <w:sz w:val="16"/>
        </w:rPr>
      </w:pPr>
    </w:p>
    <w:p w14:paraId="2B71C831" w14:textId="77777777" w:rsidR="00E46C74" w:rsidRDefault="00E46C74" w:rsidP="00721CC5">
      <w:pPr>
        <w:ind w:left="-142"/>
        <w:rPr>
          <w:rFonts w:ascii="Arial" w:hAnsi="Arial" w:cs="Arial"/>
        </w:rPr>
      </w:pPr>
      <w:r>
        <w:rPr>
          <w:rFonts w:ascii="Arial" w:hAnsi="Arial" w:cs="Arial"/>
        </w:rPr>
        <w:t xml:space="preserve">This provision does not oblige employers to make the best adjustments possible, e.g. </w:t>
      </w:r>
      <w:r w:rsidR="00AE7692">
        <w:rPr>
          <w:rFonts w:ascii="Arial" w:hAnsi="Arial" w:cs="Arial"/>
        </w:rPr>
        <w:t>to re-</w:t>
      </w:r>
      <w:r>
        <w:rPr>
          <w:rFonts w:ascii="Arial" w:hAnsi="Arial" w:cs="Arial"/>
        </w:rPr>
        <w:t>allocate key functions of the job, or to provide items which the individual could be reasonably expected to have already for their personal use.  However, in deciding if it is reasonable to require an employer to undertake a particular action, the following factors will be taken into account at an Employment Tribunal:</w:t>
      </w:r>
    </w:p>
    <w:p w14:paraId="4719BC45" w14:textId="77777777" w:rsidR="00E46C74" w:rsidRPr="004723D9" w:rsidRDefault="00E46C74" w:rsidP="002B21AE">
      <w:pPr>
        <w:rPr>
          <w:rFonts w:ascii="Arial" w:hAnsi="Arial" w:cs="Arial"/>
          <w:sz w:val="2"/>
        </w:rPr>
      </w:pPr>
    </w:p>
    <w:p w14:paraId="41586CF2" w14:textId="30F7A237" w:rsidR="00E46C74" w:rsidRDefault="00721CC5" w:rsidP="00721CC5">
      <w:pPr>
        <w:numPr>
          <w:ilvl w:val="0"/>
          <w:numId w:val="12"/>
        </w:numPr>
        <w:tabs>
          <w:tab w:val="clear" w:pos="720"/>
          <w:tab w:val="num" w:pos="0"/>
        </w:tabs>
        <w:spacing w:before="120"/>
        <w:ind w:left="142" w:hanging="284"/>
        <w:rPr>
          <w:rFonts w:ascii="Arial" w:hAnsi="Arial" w:cs="Arial"/>
        </w:rPr>
      </w:pPr>
      <w:r>
        <w:rPr>
          <w:rFonts w:ascii="Arial" w:hAnsi="Arial" w:cs="Arial"/>
        </w:rPr>
        <w:tab/>
      </w:r>
      <w:r w:rsidR="004723D9">
        <w:rPr>
          <w:rFonts w:ascii="Arial" w:hAnsi="Arial" w:cs="Arial"/>
        </w:rPr>
        <w:t>The extent to which taking the action would prevent the d</w:t>
      </w:r>
      <w:r w:rsidR="00E46C74">
        <w:rPr>
          <w:rFonts w:ascii="Arial" w:hAnsi="Arial" w:cs="Arial"/>
        </w:rPr>
        <w:t>isabling effect in question</w:t>
      </w:r>
    </w:p>
    <w:p w14:paraId="78585D7F" w14:textId="310CA682" w:rsidR="00E46C74" w:rsidRDefault="004723D9" w:rsidP="00721CC5">
      <w:pPr>
        <w:numPr>
          <w:ilvl w:val="0"/>
          <w:numId w:val="12"/>
        </w:numPr>
        <w:tabs>
          <w:tab w:val="clear" w:pos="720"/>
          <w:tab w:val="num" w:pos="142"/>
        </w:tabs>
        <w:spacing w:before="120"/>
        <w:ind w:left="284" w:hanging="426"/>
        <w:rPr>
          <w:rFonts w:ascii="Arial" w:hAnsi="Arial" w:cs="Arial"/>
        </w:rPr>
      </w:pPr>
      <w:r>
        <w:rPr>
          <w:rFonts w:ascii="Arial" w:hAnsi="Arial" w:cs="Arial"/>
        </w:rPr>
        <w:t>The practicability of such a step</w:t>
      </w:r>
    </w:p>
    <w:p w14:paraId="7107CC51" w14:textId="71484A21" w:rsidR="00E46C74" w:rsidRDefault="004723D9" w:rsidP="00721CC5">
      <w:pPr>
        <w:numPr>
          <w:ilvl w:val="0"/>
          <w:numId w:val="12"/>
        </w:numPr>
        <w:tabs>
          <w:tab w:val="clear" w:pos="720"/>
          <w:tab w:val="num" w:pos="142"/>
        </w:tabs>
        <w:spacing w:before="120"/>
        <w:ind w:left="284" w:hanging="426"/>
        <w:rPr>
          <w:rFonts w:ascii="Arial" w:hAnsi="Arial" w:cs="Arial"/>
        </w:rPr>
      </w:pPr>
      <w:r>
        <w:rPr>
          <w:rFonts w:ascii="Arial" w:hAnsi="Arial" w:cs="Arial"/>
        </w:rPr>
        <w:t>The financial and other costs and the degree of disruption to the employer</w:t>
      </w:r>
    </w:p>
    <w:p w14:paraId="533630F1" w14:textId="1C939F78" w:rsidR="00E46C74" w:rsidRDefault="004723D9" w:rsidP="00721CC5">
      <w:pPr>
        <w:numPr>
          <w:ilvl w:val="0"/>
          <w:numId w:val="12"/>
        </w:numPr>
        <w:tabs>
          <w:tab w:val="clear" w:pos="720"/>
          <w:tab w:val="num" w:pos="142"/>
        </w:tabs>
        <w:spacing w:before="120"/>
        <w:ind w:left="284" w:hanging="426"/>
        <w:rPr>
          <w:rFonts w:ascii="Arial" w:hAnsi="Arial" w:cs="Arial"/>
        </w:rPr>
      </w:pPr>
      <w:r>
        <w:rPr>
          <w:rFonts w:ascii="Arial" w:hAnsi="Arial" w:cs="Arial"/>
        </w:rPr>
        <w:t>T</w:t>
      </w:r>
      <w:r w:rsidR="00E46C74">
        <w:rPr>
          <w:rFonts w:ascii="Arial" w:hAnsi="Arial" w:cs="Arial"/>
        </w:rPr>
        <w:t>he financial or other resources available to the employer</w:t>
      </w:r>
    </w:p>
    <w:p w14:paraId="61006E95" w14:textId="5A704BD0" w:rsidR="00E46C74" w:rsidRDefault="004723D9" w:rsidP="00592108">
      <w:pPr>
        <w:numPr>
          <w:ilvl w:val="0"/>
          <w:numId w:val="12"/>
        </w:numPr>
        <w:tabs>
          <w:tab w:val="clear" w:pos="720"/>
          <w:tab w:val="num" w:pos="142"/>
        </w:tabs>
        <w:spacing w:before="120"/>
        <w:ind w:left="142" w:hanging="284"/>
        <w:rPr>
          <w:rFonts w:ascii="Arial" w:hAnsi="Arial" w:cs="Arial"/>
        </w:rPr>
      </w:pPr>
      <w:r>
        <w:rPr>
          <w:rFonts w:ascii="Arial" w:hAnsi="Arial" w:cs="Arial"/>
        </w:rPr>
        <w:t>T</w:t>
      </w:r>
      <w:r w:rsidR="00E46C74">
        <w:rPr>
          <w:rFonts w:ascii="Arial" w:hAnsi="Arial" w:cs="Arial"/>
        </w:rPr>
        <w:t>he availability to the employer of financial and other assi</w:t>
      </w:r>
      <w:r>
        <w:rPr>
          <w:rFonts w:ascii="Arial" w:hAnsi="Arial" w:cs="Arial"/>
        </w:rPr>
        <w:t>stance (e.g. the “access to work” scheme)</w:t>
      </w:r>
    </w:p>
    <w:p w14:paraId="689F2C95" w14:textId="1A64FB2C" w:rsidR="006E125E" w:rsidRDefault="004723D9" w:rsidP="00592108">
      <w:pPr>
        <w:numPr>
          <w:ilvl w:val="0"/>
          <w:numId w:val="12"/>
        </w:numPr>
        <w:tabs>
          <w:tab w:val="clear" w:pos="720"/>
          <w:tab w:val="num" w:pos="284"/>
        </w:tabs>
        <w:spacing w:before="120"/>
        <w:ind w:left="284" w:hanging="426"/>
        <w:rPr>
          <w:rFonts w:ascii="Arial" w:hAnsi="Arial" w:cs="Arial"/>
        </w:rPr>
      </w:pPr>
      <w:r>
        <w:rPr>
          <w:rFonts w:ascii="Arial" w:hAnsi="Arial" w:cs="Arial"/>
        </w:rPr>
        <w:lastRenderedPageBreak/>
        <w:t>T</w:t>
      </w:r>
      <w:r w:rsidR="00E46C74">
        <w:rPr>
          <w:rFonts w:ascii="Arial" w:hAnsi="Arial" w:cs="Arial"/>
        </w:rPr>
        <w:t xml:space="preserve">he nature of the employer’s activities and size of undertaking </w:t>
      </w:r>
    </w:p>
    <w:p w14:paraId="3D7E43E5" w14:textId="77777777" w:rsidR="00E46C74" w:rsidRPr="004723D9" w:rsidRDefault="00E46C74" w:rsidP="002B21AE">
      <w:pPr>
        <w:rPr>
          <w:rFonts w:ascii="Arial" w:hAnsi="Arial" w:cs="Arial"/>
          <w:sz w:val="16"/>
        </w:rPr>
      </w:pPr>
    </w:p>
    <w:p w14:paraId="2FFF7405" w14:textId="77777777" w:rsidR="00E46C74" w:rsidRDefault="00E46C74" w:rsidP="00592108">
      <w:pPr>
        <w:ind w:left="-142"/>
        <w:rPr>
          <w:rFonts w:ascii="Arial" w:hAnsi="Arial" w:cs="Arial"/>
        </w:rPr>
      </w:pPr>
      <w:r>
        <w:rPr>
          <w:rFonts w:ascii="Arial" w:hAnsi="Arial" w:cs="Arial"/>
        </w:rPr>
        <w:t>It may be that a “reasonable adjustment” cannot</w:t>
      </w:r>
      <w:r w:rsidR="000904CC">
        <w:rPr>
          <w:rFonts w:ascii="Arial" w:hAnsi="Arial" w:cs="Arial"/>
        </w:rPr>
        <w:t xml:space="preserve"> be implemented quickly.  In these circumstances, the candidate should be appointed and interim arrangements put in place until the adjustment can be made.</w:t>
      </w:r>
    </w:p>
    <w:p w14:paraId="7612B6C2" w14:textId="77777777" w:rsidR="000904CC" w:rsidRPr="004723D9" w:rsidRDefault="000904CC" w:rsidP="002B21AE">
      <w:pPr>
        <w:rPr>
          <w:rFonts w:ascii="Arial" w:hAnsi="Arial" w:cs="Arial"/>
          <w:sz w:val="16"/>
        </w:rPr>
      </w:pPr>
    </w:p>
    <w:p w14:paraId="46FA339A" w14:textId="77777777" w:rsidR="000904CC" w:rsidRDefault="000904CC" w:rsidP="00592108">
      <w:pPr>
        <w:ind w:hanging="142"/>
        <w:rPr>
          <w:rFonts w:ascii="Arial" w:hAnsi="Arial" w:cs="Arial"/>
        </w:rPr>
      </w:pPr>
      <w:r>
        <w:rPr>
          <w:rFonts w:ascii="Arial" w:hAnsi="Arial" w:cs="Arial"/>
        </w:rPr>
        <w:t>Examples of “reasonable adjustments are:</w:t>
      </w:r>
    </w:p>
    <w:p w14:paraId="079A6FFE" w14:textId="77777777" w:rsidR="000904CC" w:rsidRPr="004723D9" w:rsidRDefault="000904CC" w:rsidP="002B21AE">
      <w:pPr>
        <w:rPr>
          <w:rFonts w:ascii="Arial" w:hAnsi="Arial" w:cs="Arial"/>
          <w:sz w:val="2"/>
        </w:rPr>
      </w:pPr>
    </w:p>
    <w:p w14:paraId="4AC71CF8" w14:textId="4B4F2AEB" w:rsidR="000904CC" w:rsidRDefault="004723D9" w:rsidP="00592108">
      <w:pPr>
        <w:numPr>
          <w:ilvl w:val="0"/>
          <w:numId w:val="13"/>
        </w:numPr>
        <w:tabs>
          <w:tab w:val="clear" w:pos="720"/>
          <w:tab w:val="num" w:pos="142"/>
        </w:tabs>
        <w:spacing w:before="120"/>
        <w:ind w:left="142" w:hanging="284"/>
        <w:rPr>
          <w:rFonts w:ascii="Arial" w:hAnsi="Arial" w:cs="Arial"/>
        </w:rPr>
      </w:pPr>
      <w:r>
        <w:rPr>
          <w:rFonts w:ascii="Arial" w:hAnsi="Arial" w:cs="Arial"/>
        </w:rPr>
        <w:t>Modifying procedures for testing or assessment</w:t>
      </w:r>
    </w:p>
    <w:p w14:paraId="53AF2AB0" w14:textId="08158677" w:rsidR="000904CC" w:rsidRDefault="004723D9" w:rsidP="00592108">
      <w:pPr>
        <w:numPr>
          <w:ilvl w:val="0"/>
          <w:numId w:val="13"/>
        </w:numPr>
        <w:tabs>
          <w:tab w:val="clear" w:pos="720"/>
          <w:tab w:val="num" w:pos="142"/>
        </w:tabs>
        <w:spacing w:before="120"/>
        <w:ind w:left="142" w:hanging="284"/>
        <w:rPr>
          <w:rFonts w:ascii="Arial" w:hAnsi="Arial" w:cs="Arial"/>
        </w:rPr>
      </w:pPr>
      <w:r>
        <w:rPr>
          <w:rFonts w:ascii="Arial" w:hAnsi="Arial" w:cs="Arial"/>
        </w:rPr>
        <w:t>Assigning to a different place of work</w:t>
      </w:r>
    </w:p>
    <w:p w14:paraId="02057E8E" w14:textId="3340DB11" w:rsidR="000904CC" w:rsidRDefault="004723D9" w:rsidP="00592108">
      <w:pPr>
        <w:numPr>
          <w:ilvl w:val="0"/>
          <w:numId w:val="13"/>
        </w:numPr>
        <w:tabs>
          <w:tab w:val="clear" w:pos="720"/>
          <w:tab w:val="num" w:pos="142"/>
        </w:tabs>
        <w:spacing w:before="120"/>
        <w:ind w:left="142" w:hanging="284"/>
        <w:rPr>
          <w:rFonts w:ascii="Arial" w:hAnsi="Arial" w:cs="Arial"/>
        </w:rPr>
      </w:pPr>
      <w:r>
        <w:rPr>
          <w:rFonts w:ascii="Arial" w:hAnsi="Arial" w:cs="Arial"/>
        </w:rPr>
        <w:t>Providing a reader, interpreter or signer</w:t>
      </w:r>
    </w:p>
    <w:p w14:paraId="27D4AE2E" w14:textId="361200FE" w:rsidR="000904CC" w:rsidRDefault="004723D9" w:rsidP="00592108">
      <w:pPr>
        <w:numPr>
          <w:ilvl w:val="0"/>
          <w:numId w:val="13"/>
        </w:numPr>
        <w:tabs>
          <w:tab w:val="clear" w:pos="720"/>
          <w:tab w:val="num" w:pos="142"/>
        </w:tabs>
        <w:spacing w:before="120"/>
        <w:ind w:left="142" w:hanging="284"/>
        <w:rPr>
          <w:rFonts w:ascii="Arial" w:hAnsi="Arial" w:cs="Arial"/>
        </w:rPr>
      </w:pPr>
      <w:r>
        <w:rPr>
          <w:rFonts w:ascii="Arial" w:hAnsi="Arial" w:cs="Arial"/>
        </w:rPr>
        <w:t>Provision of materials in an alternative format such as large print or braille</w:t>
      </w:r>
    </w:p>
    <w:p w14:paraId="252AF514" w14:textId="4837C88F" w:rsidR="000904CC" w:rsidRDefault="004723D9" w:rsidP="00592108">
      <w:pPr>
        <w:numPr>
          <w:ilvl w:val="0"/>
          <w:numId w:val="13"/>
        </w:numPr>
        <w:tabs>
          <w:tab w:val="clear" w:pos="720"/>
          <w:tab w:val="num" w:pos="142"/>
        </w:tabs>
        <w:spacing w:before="120"/>
        <w:ind w:left="142" w:hanging="284"/>
        <w:rPr>
          <w:rFonts w:ascii="Arial" w:hAnsi="Arial" w:cs="Arial"/>
        </w:rPr>
      </w:pPr>
      <w:r>
        <w:rPr>
          <w:rFonts w:ascii="Arial" w:hAnsi="Arial" w:cs="Arial"/>
        </w:rPr>
        <w:t>Acquiring or modifying equipment</w:t>
      </w:r>
    </w:p>
    <w:p w14:paraId="7C08CCFD" w14:textId="2A4ECB05" w:rsidR="000904CC" w:rsidRDefault="004723D9" w:rsidP="00592108">
      <w:pPr>
        <w:numPr>
          <w:ilvl w:val="0"/>
          <w:numId w:val="13"/>
        </w:numPr>
        <w:tabs>
          <w:tab w:val="clear" w:pos="720"/>
          <w:tab w:val="num" w:pos="142"/>
        </w:tabs>
        <w:spacing w:before="120"/>
        <w:ind w:left="142" w:hanging="284"/>
        <w:rPr>
          <w:rFonts w:ascii="Arial" w:hAnsi="Arial" w:cs="Arial"/>
        </w:rPr>
      </w:pPr>
      <w:r>
        <w:rPr>
          <w:rFonts w:ascii="Arial" w:hAnsi="Arial" w:cs="Arial"/>
        </w:rPr>
        <w:t>Making adjustments to working environment</w:t>
      </w:r>
    </w:p>
    <w:p w14:paraId="78AD061C" w14:textId="47F9EB36" w:rsidR="000904CC" w:rsidRDefault="004723D9" w:rsidP="00592108">
      <w:pPr>
        <w:numPr>
          <w:ilvl w:val="0"/>
          <w:numId w:val="13"/>
        </w:numPr>
        <w:tabs>
          <w:tab w:val="clear" w:pos="720"/>
          <w:tab w:val="num" w:pos="142"/>
        </w:tabs>
        <w:spacing w:before="120"/>
        <w:ind w:left="142" w:hanging="284"/>
        <w:rPr>
          <w:rFonts w:ascii="Arial" w:hAnsi="Arial" w:cs="Arial"/>
        </w:rPr>
      </w:pPr>
      <w:r>
        <w:rPr>
          <w:rFonts w:ascii="Arial" w:hAnsi="Arial" w:cs="Arial"/>
        </w:rPr>
        <w:t>Modifying instructions or reference manuals</w:t>
      </w:r>
    </w:p>
    <w:p w14:paraId="20D05849" w14:textId="65EE048E" w:rsidR="000904CC" w:rsidRDefault="004723D9" w:rsidP="00592108">
      <w:pPr>
        <w:numPr>
          <w:ilvl w:val="0"/>
          <w:numId w:val="13"/>
        </w:numPr>
        <w:tabs>
          <w:tab w:val="clear" w:pos="720"/>
          <w:tab w:val="num" w:pos="142"/>
        </w:tabs>
        <w:spacing w:before="120"/>
        <w:ind w:left="142" w:hanging="284"/>
        <w:rPr>
          <w:rFonts w:ascii="Arial" w:hAnsi="Arial" w:cs="Arial"/>
        </w:rPr>
      </w:pPr>
      <w:r>
        <w:rPr>
          <w:rFonts w:ascii="Arial" w:hAnsi="Arial" w:cs="Arial"/>
        </w:rPr>
        <w:t>Alterations to working hours and/or allowing absences during work time for rehabilitatio</w:t>
      </w:r>
      <w:r w:rsidR="000904CC">
        <w:rPr>
          <w:rFonts w:ascii="Arial" w:hAnsi="Arial" w:cs="Arial"/>
        </w:rPr>
        <w:t>n, assessment or treatment</w:t>
      </w:r>
    </w:p>
    <w:p w14:paraId="73D7A296" w14:textId="496E4C85" w:rsidR="000904CC" w:rsidRDefault="004723D9" w:rsidP="00592108">
      <w:pPr>
        <w:numPr>
          <w:ilvl w:val="0"/>
          <w:numId w:val="13"/>
        </w:numPr>
        <w:tabs>
          <w:tab w:val="clear" w:pos="720"/>
          <w:tab w:val="num" w:pos="142"/>
        </w:tabs>
        <w:spacing w:before="120"/>
        <w:ind w:left="142" w:hanging="284"/>
        <w:rPr>
          <w:rFonts w:ascii="Arial" w:hAnsi="Arial" w:cs="Arial"/>
        </w:rPr>
      </w:pPr>
      <w:r>
        <w:rPr>
          <w:rFonts w:ascii="Arial" w:hAnsi="Arial" w:cs="Arial"/>
        </w:rPr>
        <w:t>Modifying disciplinary or grievance procedures</w:t>
      </w:r>
    </w:p>
    <w:p w14:paraId="32854BEE" w14:textId="77777777" w:rsidR="000904CC" w:rsidRDefault="000904CC" w:rsidP="00702526">
      <w:pPr>
        <w:jc w:val="both"/>
        <w:rPr>
          <w:rFonts w:ascii="Arial" w:hAnsi="Arial" w:cs="Arial"/>
        </w:rPr>
      </w:pPr>
    </w:p>
    <w:p w14:paraId="3EBEB19E" w14:textId="77777777" w:rsidR="000904CC" w:rsidRDefault="000904CC" w:rsidP="00702526">
      <w:pPr>
        <w:jc w:val="both"/>
        <w:rPr>
          <w:rFonts w:ascii="Arial" w:hAnsi="Arial" w:cs="Arial"/>
        </w:rPr>
      </w:pPr>
    </w:p>
    <w:p w14:paraId="34B0D12B" w14:textId="77777777" w:rsidR="000904CC" w:rsidRDefault="000904CC" w:rsidP="00702526">
      <w:pPr>
        <w:jc w:val="both"/>
        <w:rPr>
          <w:rFonts w:ascii="Arial" w:hAnsi="Arial" w:cs="Arial"/>
        </w:rPr>
      </w:pPr>
    </w:p>
    <w:p w14:paraId="7E551F22" w14:textId="77777777" w:rsidR="000904CC" w:rsidRDefault="000904CC" w:rsidP="00702526">
      <w:pPr>
        <w:jc w:val="both"/>
        <w:rPr>
          <w:rFonts w:ascii="Arial" w:hAnsi="Arial" w:cs="Arial"/>
        </w:rPr>
      </w:pPr>
    </w:p>
    <w:p w14:paraId="22984441" w14:textId="77777777" w:rsidR="000904CC" w:rsidRDefault="000904CC" w:rsidP="00702526">
      <w:pPr>
        <w:jc w:val="both"/>
        <w:rPr>
          <w:rFonts w:ascii="Arial" w:hAnsi="Arial" w:cs="Arial"/>
        </w:rPr>
      </w:pPr>
    </w:p>
    <w:p w14:paraId="467F307A" w14:textId="77777777" w:rsidR="000904CC" w:rsidRDefault="000904CC" w:rsidP="00702526">
      <w:pPr>
        <w:jc w:val="both"/>
        <w:rPr>
          <w:rFonts w:ascii="Arial" w:hAnsi="Arial" w:cs="Arial"/>
        </w:rPr>
      </w:pPr>
    </w:p>
    <w:p w14:paraId="1873A15F" w14:textId="77777777" w:rsidR="000904CC" w:rsidRDefault="000904CC" w:rsidP="00702526">
      <w:pPr>
        <w:jc w:val="both"/>
        <w:rPr>
          <w:rFonts w:ascii="Arial" w:hAnsi="Arial" w:cs="Arial"/>
        </w:rPr>
      </w:pPr>
    </w:p>
    <w:p w14:paraId="27028651" w14:textId="77777777" w:rsidR="000904CC" w:rsidRDefault="000904CC" w:rsidP="00702526">
      <w:pPr>
        <w:jc w:val="both"/>
        <w:rPr>
          <w:rFonts w:ascii="Arial" w:hAnsi="Arial" w:cs="Arial"/>
        </w:rPr>
      </w:pPr>
    </w:p>
    <w:p w14:paraId="26E78BDF" w14:textId="77777777" w:rsidR="00DB2A68" w:rsidRDefault="00DB2A68" w:rsidP="00702526">
      <w:pPr>
        <w:jc w:val="both"/>
        <w:rPr>
          <w:rFonts w:ascii="Arial" w:hAnsi="Arial" w:cs="Arial"/>
        </w:rPr>
      </w:pPr>
    </w:p>
    <w:p w14:paraId="1BEDB791" w14:textId="77777777" w:rsidR="000904CC" w:rsidRDefault="000904CC" w:rsidP="00702526">
      <w:pPr>
        <w:jc w:val="both"/>
        <w:rPr>
          <w:rFonts w:ascii="Arial" w:hAnsi="Arial" w:cs="Arial"/>
        </w:rPr>
      </w:pPr>
    </w:p>
    <w:p w14:paraId="09A7E915" w14:textId="77777777" w:rsidR="00262F91" w:rsidRDefault="00262F91" w:rsidP="00702526">
      <w:pPr>
        <w:jc w:val="both"/>
        <w:rPr>
          <w:rFonts w:ascii="Arial" w:hAnsi="Arial" w:cs="Arial"/>
        </w:rPr>
      </w:pPr>
    </w:p>
    <w:p w14:paraId="09A56EF9" w14:textId="77777777" w:rsidR="00262F91" w:rsidRDefault="00262F91" w:rsidP="00702526">
      <w:pPr>
        <w:jc w:val="both"/>
        <w:rPr>
          <w:rFonts w:ascii="Arial" w:hAnsi="Arial" w:cs="Arial"/>
        </w:rPr>
      </w:pPr>
    </w:p>
    <w:p w14:paraId="2A9EFD9B" w14:textId="77777777" w:rsidR="00262F91" w:rsidRDefault="00262F91" w:rsidP="00702526">
      <w:pPr>
        <w:jc w:val="both"/>
        <w:rPr>
          <w:rFonts w:ascii="Arial" w:hAnsi="Arial" w:cs="Arial"/>
        </w:rPr>
      </w:pPr>
    </w:p>
    <w:p w14:paraId="3073F129" w14:textId="77777777" w:rsidR="00262F91" w:rsidRDefault="00262F91" w:rsidP="00702526">
      <w:pPr>
        <w:jc w:val="both"/>
        <w:rPr>
          <w:rFonts w:ascii="Arial" w:hAnsi="Arial" w:cs="Arial"/>
        </w:rPr>
      </w:pPr>
    </w:p>
    <w:p w14:paraId="6AF7812B" w14:textId="4C908B3C" w:rsidR="00262F91" w:rsidRDefault="00262F91" w:rsidP="00702526">
      <w:pPr>
        <w:jc w:val="both"/>
        <w:rPr>
          <w:rFonts w:ascii="Arial" w:hAnsi="Arial" w:cs="Arial"/>
        </w:rPr>
      </w:pPr>
    </w:p>
    <w:p w14:paraId="603A4C38" w14:textId="77777777" w:rsidR="00F15F15" w:rsidRDefault="00F15F15" w:rsidP="00702526">
      <w:pPr>
        <w:jc w:val="both"/>
        <w:rPr>
          <w:rFonts w:ascii="Arial" w:hAnsi="Arial" w:cs="Arial"/>
        </w:rPr>
      </w:pPr>
    </w:p>
    <w:p w14:paraId="34232F34" w14:textId="77777777" w:rsidR="000904CC" w:rsidRDefault="000904CC" w:rsidP="00702526">
      <w:pPr>
        <w:jc w:val="both"/>
        <w:rPr>
          <w:rFonts w:ascii="Arial" w:hAnsi="Arial" w:cs="Arial"/>
        </w:rPr>
      </w:pPr>
    </w:p>
    <w:p w14:paraId="44D6BCFA" w14:textId="77777777" w:rsidR="000904CC" w:rsidRDefault="000904CC" w:rsidP="00702526">
      <w:pPr>
        <w:jc w:val="both"/>
        <w:rPr>
          <w:rFonts w:ascii="Arial" w:hAnsi="Arial" w:cs="Arial"/>
        </w:rPr>
      </w:pPr>
    </w:p>
    <w:p w14:paraId="3DA9AC46" w14:textId="77777777" w:rsidR="004723D9" w:rsidRDefault="004723D9" w:rsidP="00702526">
      <w:pPr>
        <w:jc w:val="both"/>
        <w:rPr>
          <w:rFonts w:ascii="Arial" w:hAnsi="Arial" w:cs="Arial"/>
        </w:rPr>
      </w:pPr>
    </w:p>
    <w:p w14:paraId="3142CD33" w14:textId="77777777" w:rsidR="004723D9" w:rsidRDefault="004723D9" w:rsidP="00702526">
      <w:pPr>
        <w:jc w:val="both"/>
        <w:rPr>
          <w:rFonts w:ascii="Arial" w:hAnsi="Arial" w:cs="Arial"/>
        </w:rPr>
      </w:pPr>
    </w:p>
    <w:p w14:paraId="6AC6FA36" w14:textId="77777777" w:rsidR="004723D9" w:rsidRDefault="004723D9" w:rsidP="00702526">
      <w:pPr>
        <w:jc w:val="both"/>
        <w:rPr>
          <w:rFonts w:ascii="Arial" w:hAnsi="Arial" w:cs="Arial"/>
        </w:rPr>
      </w:pPr>
    </w:p>
    <w:p w14:paraId="6E79DDE7" w14:textId="77777777" w:rsidR="004723D9" w:rsidRDefault="004723D9" w:rsidP="00702526">
      <w:pPr>
        <w:jc w:val="both"/>
        <w:rPr>
          <w:rFonts w:ascii="Arial" w:hAnsi="Arial" w:cs="Arial"/>
        </w:rPr>
      </w:pPr>
    </w:p>
    <w:p w14:paraId="5442E386" w14:textId="77777777" w:rsidR="004723D9" w:rsidRDefault="004723D9" w:rsidP="00702526">
      <w:pPr>
        <w:jc w:val="both"/>
        <w:rPr>
          <w:rFonts w:ascii="Arial" w:hAnsi="Arial" w:cs="Arial"/>
        </w:rPr>
      </w:pPr>
    </w:p>
    <w:p w14:paraId="251F6838" w14:textId="77777777" w:rsidR="004723D9" w:rsidRDefault="004723D9" w:rsidP="00702526">
      <w:pPr>
        <w:jc w:val="both"/>
        <w:rPr>
          <w:rFonts w:ascii="Arial" w:hAnsi="Arial" w:cs="Arial"/>
        </w:rPr>
      </w:pPr>
    </w:p>
    <w:p w14:paraId="40EDEC55" w14:textId="77777777" w:rsidR="004723D9" w:rsidRDefault="004723D9" w:rsidP="00702526">
      <w:pPr>
        <w:jc w:val="both"/>
        <w:rPr>
          <w:rFonts w:ascii="Arial" w:hAnsi="Arial" w:cs="Arial"/>
        </w:rPr>
      </w:pPr>
    </w:p>
    <w:p w14:paraId="0290575E" w14:textId="77777777" w:rsidR="004723D9" w:rsidRDefault="004723D9" w:rsidP="00702526">
      <w:pPr>
        <w:jc w:val="both"/>
        <w:rPr>
          <w:rFonts w:ascii="Arial" w:hAnsi="Arial" w:cs="Arial"/>
        </w:rPr>
      </w:pPr>
    </w:p>
    <w:p w14:paraId="3E8E6A22" w14:textId="77777777" w:rsidR="00592108" w:rsidRDefault="00592108" w:rsidP="00702526">
      <w:pPr>
        <w:jc w:val="both"/>
        <w:rPr>
          <w:rFonts w:ascii="Arial" w:hAnsi="Arial" w:cs="Arial"/>
        </w:rPr>
      </w:pPr>
    </w:p>
    <w:p w14:paraId="788A7B61" w14:textId="77777777" w:rsidR="00592108" w:rsidRDefault="00592108" w:rsidP="00702526">
      <w:pPr>
        <w:jc w:val="both"/>
        <w:rPr>
          <w:rFonts w:ascii="Arial" w:hAnsi="Arial" w:cs="Arial"/>
        </w:rPr>
      </w:pPr>
    </w:p>
    <w:p w14:paraId="73AC410E" w14:textId="77777777" w:rsidR="00592108" w:rsidRDefault="00592108" w:rsidP="00702526">
      <w:pPr>
        <w:jc w:val="both"/>
        <w:rPr>
          <w:rFonts w:ascii="Arial" w:hAnsi="Arial" w:cs="Arial"/>
        </w:rPr>
      </w:pPr>
    </w:p>
    <w:p w14:paraId="7674667F" w14:textId="77777777" w:rsidR="004723D9" w:rsidRDefault="004723D9" w:rsidP="00702526">
      <w:pPr>
        <w:jc w:val="both"/>
        <w:rPr>
          <w:rFonts w:ascii="Arial" w:hAnsi="Arial" w:cs="Arial"/>
        </w:rPr>
      </w:pPr>
    </w:p>
    <w:p w14:paraId="7D1C898D" w14:textId="77777777" w:rsidR="000904CC" w:rsidRDefault="000904CC" w:rsidP="00702526">
      <w:pPr>
        <w:jc w:val="both"/>
        <w:rPr>
          <w:rFonts w:ascii="Arial" w:hAnsi="Arial" w:cs="Arial"/>
        </w:rPr>
      </w:pPr>
    </w:p>
    <w:p w14:paraId="4AD5D20B" w14:textId="77777777" w:rsidR="000904CC" w:rsidRDefault="000904CC" w:rsidP="002B21AE">
      <w:pPr>
        <w:rPr>
          <w:rFonts w:ascii="Arial" w:hAnsi="Arial" w:cs="Arial"/>
        </w:rPr>
      </w:pPr>
    </w:p>
    <w:p w14:paraId="07E7D886" w14:textId="1B5F065F" w:rsidR="000904CC" w:rsidRPr="00F15F15" w:rsidRDefault="000904CC" w:rsidP="004723D9">
      <w:pPr>
        <w:shd w:val="clear" w:color="auto" w:fill="D9D9D9" w:themeFill="background1" w:themeFillShade="D9"/>
        <w:rPr>
          <w:rFonts w:ascii="Arial" w:hAnsi="Arial" w:cs="Arial"/>
          <w:b/>
          <w:sz w:val="28"/>
          <w:szCs w:val="28"/>
        </w:rPr>
      </w:pPr>
      <w:r w:rsidRPr="00F15F15">
        <w:rPr>
          <w:rFonts w:ascii="Arial" w:hAnsi="Arial" w:cs="Arial"/>
          <w:b/>
          <w:sz w:val="28"/>
          <w:szCs w:val="28"/>
        </w:rPr>
        <w:lastRenderedPageBreak/>
        <w:t>A</w:t>
      </w:r>
      <w:r w:rsidR="00EE5ED4" w:rsidRPr="00F15F15">
        <w:rPr>
          <w:rFonts w:ascii="Arial" w:hAnsi="Arial" w:cs="Arial"/>
          <w:b/>
          <w:sz w:val="28"/>
          <w:szCs w:val="28"/>
        </w:rPr>
        <w:t>ppendix</w:t>
      </w:r>
      <w:r w:rsidR="00334806" w:rsidRPr="00F15F15">
        <w:rPr>
          <w:rFonts w:ascii="Arial" w:hAnsi="Arial" w:cs="Arial"/>
          <w:b/>
          <w:sz w:val="28"/>
          <w:szCs w:val="28"/>
        </w:rPr>
        <w:t xml:space="preserve"> </w:t>
      </w:r>
      <w:r w:rsidR="00EE5ED4" w:rsidRPr="00F15F15">
        <w:rPr>
          <w:rFonts w:ascii="Arial" w:hAnsi="Arial" w:cs="Arial"/>
          <w:b/>
          <w:sz w:val="28"/>
          <w:szCs w:val="28"/>
        </w:rPr>
        <w:t>2</w:t>
      </w:r>
      <w:r w:rsidR="004723D9">
        <w:rPr>
          <w:rFonts w:ascii="Arial" w:hAnsi="Arial" w:cs="Arial"/>
          <w:b/>
          <w:sz w:val="28"/>
          <w:szCs w:val="28"/>
        </w:rPr>
        <w:t xml:space="preserve">: </w:t>
      </w:r>
      <w:r w:rsidRPr="00F15F15">
        <w:rPr>
          <w:rFonts w:ascii="Arial" w:hAnsi="Arial" w:cs="Arial"/>
          <w:b/>
          <w:sz w:val="28"/>
          <w:szCs w:val="28"/>
        </w:rPr>
        <w:t>P</w:t>
      </w:r>
      <w:r w:rsidR="00F2747A">
        <w:rPr>
          <w:rFonts w:ascii="Arial" w:hAnsi="Arial" w:cs="Arial"/>
          <w:b/>
          <w:sz w:val="28"/>
          <w:szCs w:val="28"/>
        </w:rPr>
        <w:t>ositive a</w:t>
      </w:r>
      <w:r w:rsidR="004723D9">
        <w:rPr>
          <w:rFonts w:ascii="Arial" w:hAnsi="Arial" w:cs="Arial"/>
          <w:b/>
          <w:sz w:val="28"/>
          <w:szCs w:val="28"/>
        </w:rPr>
        <w:t>bout d</w:t>
      </w:r>
      <w:r w:rsidR="00EE5ED4" w:rsidRPr="00F15F15">
        <w:rPr>
          <w:rFonts w:ascii="Arial" w:hAnsi="Arial" w:cs="Arial"/>
          <w:b/>
          <w:sz w:val="28"/>
          <w:szCs w:val="28"/>
        </w:rPr>
        <w:t>isability</w:t>
      </w:r>
    </w:p>
    <w:p w14:paraId="646A4F10" w14:textId="77777777" w:rsidR="00EE5ED4" w:rsidRPr="004723D9" w:rsidRDefault="00EE5ED4" w:rsidP="002B21AE">
      <w:pPr>
        <w:rPr>
          <w:rFonts w:ascii="Arial" w:hAnsi="Arial" w:cs="Arial"/>
          <w:sz w:val="16"/>
          <w:szCs w:val="32"/>
          <w:highlight w:val="yellow"/>
        </w:rPr>
      </w:pPr>
    </w:p>
    <w:p w14:paraId="3E651F8A" w14:textId="21E0B3DF" w:rsidR="00317FFC" w:rsidRPr="00317FFC" w:rsidRDefault="00317FFC" w:rsidP="002B21AE">
      <w:pPr>
        <w:rPr>
          <w:rFonts w:ascii="Arial" w:hAnsi="Arial" w:cs="Arial"/>
          <w:i/>
          <w:sz w:val="23"/>
          <w:szCs w:val="23"/>
        </w:rPr>
      </w:pPr>
      <w:r w:rsidRPr="00317FFC">
        <w:rPr>
          <w:rFonts w:ascii="Arial" w:hAnsi="Arial" w:cs="Arial"/>
        </w:rPr>
        <w:t>(</w:t>
      </w:r>
      <w:r w:rsidR="00F15F15">
        <w:rPr>
          <w:rFonts w:ascii="Arial" w:hAnsi="Arial" w:cs="Arial"/>
          <w:i/>
        </w:rPr>
        <w:t>University of Lincoln Academy Trust</w:t>
      </w:r>
      <w:r w:rsidRPr="00317FFC">
        <w:rPr>
          <w:rFonts w:ascii="Arial" w:hAnsi="Arial" w:cs="Arial"/>
          <w:i/>
        </w:rPr>
        <w:t xml:space="preserve"> has applied to Job Centre Plus for recognition under the ‘Positive about Disability’ scheme.</w:t>
      </w:r>
      <w:r>
        <w:rPr>
          <w:rFonts w:ascii="Arial" w:hAnsi="Arial" w:cs="Arial"/>
          <w:i/>
        </w:rPr>
        <w:t xml:space="preserve"> This will be ratified</w:t>
      </w:r>
      <w:r w:rsidRPr="00317FFC">
        <w:rPr>
          <w:rFonts w:ascii="Arial" w:hAnsi="Arial" w:cs="Arial"/>
          <w:i/>
        </w:rPr>
        <w:t xml:space="preserve"> when recognition </w:t>
      </w:r>
      <w:r>
        <w:rPr>
          <w:rFonts w:ascii="Arial" w:hAnsi="Arial" w:cs="Arial"/>
          <w:i/>
        </w:rPr>
        <w:t>is approved</w:t>
      </w:r>
      <w:r w:rsidRPr="00317FFC">
        <w:rPr>
          <w:rFonts w:ascii="Arial" w:hAnsi="Arial" w:cs="Arial"/>
          <w:i/>
        </w:rPr>
        <w:t>.)</w:t>
      </w:r>
    </w:p>
    <w:p w14:paraId="7D32C485" w14:textId="77777777" w:rsidR="00982DCE" w:rsidRPr="004723D9" w:rsidRDefault="00982DCE" w:rsidP="002B21AE">
      <w:pPr>
        <w:rPr>
          <w:rFonts w:ascii="Arial" w:hAnsi="Arial" w:cs="Arial"/>
          <w:sz w:val="16"/>
          <w:highlight w:val="yellow"/>
        </w:rPr>
      </w:pPr>
    </w:p>
    <w:p w14:paraId="1FAA14BC" w14:textId="77777777" w:rsidR="00982DCE" w:rsidRPr="00F15F15" w:rsidRDefault="00982DCE" w:rsidP="002B21AE">
      <w:pPr>
        <w:rPr>
          <w:rFonts w:ascii="Arial" w:hAnsi="Arial" w:cs="Arial"/>
        </w:rPr>
      </w:pPr>
      <w:r w:rsidRPr="00F15F15">
        <w:rPr>
          <w:rFonts w:ascii="Arial" w:hAnsi="Arial" w:cs="Arial"/>
        </w:rPr>
        <w:t xml:space="preserve">Please refer to the Recruitment, Selection and Induction Policy in the </w:t>
      </w:r>
      <w:r w:rsidR="00ED0003" w:rsidRPr="00F15F15">
        <w:rPr>
          <w:rFonts w:ascii="Arial" w:hAnsi="Arial" w:cs="Arial"/>
        </w:rPr>
        <w:t>Academies</w:t>
      </w:r>
      <w:r w:rsidRPr="00F15F15">
        <w:rPr>
          <w:rFonts w:ascii="Arial" w:hAnsi="Arial" w:cs="Arial"/>
        </w:rPr>
        <w:t xml:space="preserve"> </w:t>
      </w:r>
      <w:r w:rsidR="00FC40F3" w:rsidRPr="00F15F15">
        <w:rPr>
          <w:rFonts w:ascii="Arial" w:hAnsi="Arial" w:cs="Arial"/>
        </w:rPr>
        <w:t>Employment Manual</w:t>
      </w:r>
      <w:r w:rsidRPr="00F15F15">
        <w:rPr>
          <w:rFonts w:ascii="Arial" w:hAnsi="Arial" w:cs="Arial"/>
        </w:rPr>
        <w:t xml:space="preserve"> for further advice and guidance.</w:t>
      </w:r>
    </w:p>
    <w:p w14:paraId="5AEA31DC" w14:textId="77777777" w:rsidR="004F55F2" w:rsidRPr="004723D9" w:rsidRDefault="004F55F2" w:rsidP="002B21AE">
      <w:pPr>
        <w:rPr>
          <w:rFonts w:ascii="Arial" w:hAnsi="Arial" w:cs="Arial"/>
          <w:sz w:val="16"/>
        </w:rPr>
      </w:pPr>
    </w:p>
    <w:p w14:paraId="65879C49" w14:textId="68813DC0" w:rsidR="004F55F2" w:rsidRPr="004723D9" w:rsidRDefault="00125868" w:rsidP="004723D9">
      <w:pPr>
        <w:shd w:val="clear" w:color="auto" w:fill="F2F2F2" w:themeFill="background1" w:themeFillShade="F2"/>
        <w:rPr>
          <w:rFonts w:ascii="Arial" w:hAnsi="Arial" w:cs="Arial"/>
          <w:b/>
          <w:szCs w:val="28"/>
        </w:rPr>
      </w:pPr>
      <w:r>
        <w:rPr>
          <w:rFonts w:ascii="Arial" w:hAnsi="Arial" w:cs="Arial"/>
          <w:b/>
          <w:szCs w:val="28"/>
        </w:rPr>
        <w:t xml:space="preserve">Commitment 1: </w:t>
      </w:r>
      <w:r w:rsidR="004F55F2" w:rsidRPr="004723D9">
        <w:rPr>
          <w:rFonts w:ascii="Arial" w:hAnsi="Arial" w:cs="Arial"/>
          <w:b/>
          <w:szCs w:val="28"/>
        </w:rPr>
        <w:t>Recruitment</w:t>
      </w:r>
    </w:p>
    <w:p w14:paraId="1E8394C8" w14:textId="77777777" w:rsidR="004F55F2" w:rsidRPr="00464107" w:rsidRDefault="004F55F2" w:rsidP="002B21AE">
      <w:pPr>
        <w:rPr>
          <w:rFonts w:ascii="Arial" w:hAnsi="Arial" w:cs="Arial"/>
          <w:sz w:val="18"/>
        </w:rPr>
      </w:pPr>
    </w:p>
    <w:p w14:paraId="38EF8497" w14:textId="77777777" w:rsidR="004F55F2" w:rsidRPr="00F15F15" w:rsidRDefault="004F55F2" w:rsidP="002B21AE">
      <w:pPr>
        <w:rPr>
          <w:rFonts w:ascii="Arial" w:hAnsi="Arial" w:cs="Arial"/>
        </w:rPr>
      </w:pPr>
      <w:r w:rsidRPr="00F15F15">
        <w:rPr>
          <w:rFonts w:ascii="Arial" w:hAnsi="Arial" w:cs="Arial"/>
        </w:rPr>
        <w:t xml:space="preserve">To </w:t>
      </w:r>
      <w:r w:rsidR="00511519" w:rsidRPr="00F15F15">
        <w:rPr>
          <w:rFonts w:ascii="Arial" w:hAnsi="Arial" w:cs="Arial"/>
        </w:rPr>
        <w:t>interview all applicants with a disability who meet the minimum criteria for a job vacancy and consider them on their abilities.</w:t>
      </w:r>
    </w:p>
    <w:p w14:paraId="57BE56B7" w14:textId="77777777" w:rsidR="00511519" w:rsidRPr="00464107" w:rsidRDefault="00511519" w:rsidP="002B21AE">
      <w:pPr>
        <w:rPr>
          <w:rFonts w:ascii="Arial" w:hAnsi="Arial" w:cs="Arial"/>
          <w:sz w:val="16"/>
        </w:rPr>
      </w:pPr>
    </w:p>
    <w:p w14:paraId="3C119DB9" w14:textId="77777777" w:rsidR="00511519" w:rsidRPr="00F15F15" w:rsidRDefault="00511519" w:rsidP="002B21AE">
      <w:pPr>
        <w:rPr>
          <w:rFonts w:ascii="Arial" w:hAnsi="Arial" w:cs="Arial"/>
        </w:rPr>
      </w:pPr>
      <w:r w:rsidRPr="00F15F15">
        <w:rPr>
          <w:rFonts w:ascii="Arial" w:hAnsi="Arial" w:cs="Arial"/>
        </w:rPr>
        <w:t>The aim of this commitment is to encourage disabled people to apply for jobs by offering an assurance that should they meet the minimum criteria they will be given the opportunity to demonstrate their abilities at the interview stage.</w:t>
      </w:r>
    </w:p>
    <w:p w14:paraId="0ADC839F" w14:textId="77777777" w:rsidR="00511519" w:rsidRPr="00464107" w:rsidRDefault="00511519" w:rsidP="002B21AE">
      <w:pPr>
        <w:rPr>
          <w:rFonts w:ascii="Arial" w:hAnsi="Arial" w:cs="Arial"/>
          <w:sz w:val="16"/>
        </w:rPr>
      </w:pPr>
    </w:p>
    <w:p w14:paraId="48B23431" w14:textId="4CC45BDC" w:rsidR="00511519" w:rsidRPr="00464107" w:rsidRDefault="00464107" w:rsidP="002B21AE">
      <w:pPr>
        <w:rPr>
          <w:rFonts w:ascii="Arial" w:hAnsi="Arial" w:cs="Arial"/>
        </w:rPr>
      </w:pPr>
      <w:r>
        <w:rPr>
          <w:rFonts w:ascii="Arial" w:hAnsi="Arial" w:cs="Arial"/>
        </w:rPr>
        <w:t>Essential a</w:t>
      </w:r>
      <w:r w:rsidR="00511519" w:rsidRPr="00464107">
        <w:rPr>
          <w:rFonts w:ascii="Arial" w:hAnsi="Arial" w:cs="Arial"/>
        </w:rPr>
        <w:t>ction – the employer must</w:t>
      </w:r>
      <w:r w:rsidR="000F1C94" w:rsidRPr="00464107">
        <w:rPr>
          <w:rFonts w:ascii="Arial" w:hAnsi="Arial" w:cs="Arial"/>
        </w:rPr>
        <w:t>:</w:t>
      </w:r>
      <w:r w:rsidR="00511519" w:rsidRPr="00464107">
        <w:rPr>
          <w:rFonts w:ascii="Arial" w:hAnsi="Arial" w:cs="Arial"/>
        </w:rPr>
        <w:t xml:space="preserve"> </w:t>
      </w:r>
    </w:p>
    <w:p w14:paraId="778915F0" w14:textId="77777777" w:rsidR="00511519" w:rsidRPr="00464107" w:rsidRDefault="00511519" w:rsidP="002B21AE">
      <w:pPr>
        <w:rPr>
          <w:rFonts w:ascii="Arial" w:hAnsi="Arial" w:cs="Arial"/>
          <w:b/>
          <w:sz w:val="2"/>
        </w:rPr>
      </w:pPr>
    </w:p>
    <w:p w14:paraId="611B85BB" w14:textId="4184CAC2" w:rsidR="00511519" w:rsidRPr="00F15F15" w:rsidRDefault="00464107" w:rsidP="00592108">
      <w:pPr>
        <w:numPr>
          <w:ilvl w:val="0"/>
          <w:numId w:val="14"/>
        </w:numPr>
        <w:tabs>
          <w:tab w:val="clear" w:pos="786"/>
          <w:tab w:val="num" w:pos="284"/>
        </w:tabs>
        <w:spacing w:before="120"/>
        <w:ind w:left="283" w:hanging="215"/>
        <w:rPr>
          <w:rFonts w:ascii="Arial" w:hAnsi="Arial" w:cs="Arial"/>
        </w:rPr>
      </w:pPr>
      <w:r w:rsidRPr="00F15F15">
        <w:rPr>
          <w:rFonts w:ascii="Arial" w:hAnsi="Arial" w:cs="Arial"/>
        </w:rPr>
        <w:t>A</w:t>
      </w:r>
      <w:r w:rsidR="00511519" w:rsidRPr="00F15F15">
        <w:rPr>
          <w:rFonts w:ascii="Arial" w:hAnsi="Arial" w:cs="Arial"/>
        </w:rPr>
        <w:t>pply the commitment to all vacancies, internal and external, without exception.  Managers and people involved in short listing must be made aware of their role.</w:t>
      </w:r>
    </w:p>
    <w:p w14:paraId="77E64659" w14:textId="61647ABF" w:rsidR="00511519" w:rsidRPr="00F15F15" w:rsidRDefault="00464107" w:rsidP="00464107">
      <w:pPr>
        <w:numPr>
          <w:ilvl w:val="0"/>
          <w:numId w:val="14"/>
        </w:numPr>
        <w:tabs>
          <w:tab w:val="clear" w:pos="786"/>
          <w:tab w:val="num" w:pos="284"/>
        </w:tabs>
        <w:spacing w:before="120"/>
        <w:ind w:left="283" w:hanging="215"/>
        <w:rPr>
          <w:rFonts w:ascii="Arial" w:hAnsi="Arial" w:cs="Arial"/>
        </w:rPr>
      </w:pPr>
      <w:r w:rsidRPr="00F15F15">
        <w:rPr>
          <w:rFonts w:ascii="Arial" w:hAnsi="Arial" w:cs="Arial"/>
        </w:rPr>
        <w:t>M</w:t>
      </w:r>
      <w:r w:rsidR="00511519" w:rsidRPr="00F15F15">
        <w:rPr>
          <w:rFonts w:ascii="Arial" w:hAnsi="Arial" w:cs="Arial"/>
        </w:rPr>
        <w:t>ake minimum criteria available to disabled applicants and make applicants aware of where this information is available from the job advert</w:t>
      </w:r>
    </w:p>
    <w:p w14:paraId="5825C85B" w14:textId="4CFE22A6" w:rsidR="00511519" w:rsidRPr="00F15F15" w:rsidRDefault="00464107" w:rsidP="00464107">
      <w:pPr>
        <w:numPr>
          <w:ilvl w:val="0"/>
          <w:numId w:val="14"/>
        </w:numPr>
        <w:tabs>
          <w:tab w:val="clear" w:pos="786"/>
          <w:tab w:val="num" w:pos="284"/>
        </w:tabs>
        <w:spacing w:before="120"/>
        <w:ind w:left="283" w:hanging="215"/>
        <w:rPr>
          <w:rFonts w:ascii="Arial" w:hAnsi="Arial" w:cs="Arial"/>
        </w:rPr>
      </w:pPr>
      <w:r w:rsidRPr="00F15F15">
        <w:rPr>
          <w:rFonts w:ascii="Arial" w:hAnsi="Arial" w:cs="Arial"/>
        </w:rPr>
        <w:t>W</w:t>
      </w:r>
      <w:r w:rsidR="00511519" w:rsidRPr="00F15F15">
        <w:rPr>
          <w:rFonts w:ascii="Arial" w:hAnsi="Arial" w:cs="Arial"/>
        </w:rPr>
        <w:t>hen short-listing applications to reduce interview numbers, any disabled applicant meeting the initial minimum criteria must be set aside for interview and not subject to additional sift criteria.</w:t>
      </w:r>
    </w:p>
    <w:p w14:paraId="3C8426FF" w14:textId="00875251" w:rsidR="00511519" w:rsidRPr="00F15F15" w:rsidRDefault="00464107" w:rsidP="00464107">
      <w:pPr>
        <w:numPr>
          <w:ilvl w:val="0"/>
          <w:numId w:val="14"/>
        </w:numPr>
        <w:tabs>
          <w:tab w:val="clear" w:pos="786"/>
          <w:tab w:val="num" w:pos="284"/>
        </w:tabs>
        <w:spacing w:before="120"/>
        <w:ind w:left="283" w:hanging="215"/>
        <w:rPr>
          <w:rFonts w:ascii="Arial" w:hAnsi="Arial" w:cs="Arial"/>
        </w:rPr>
      </w:pPr>
      <w:r w:rsidRPr="00F15F15">
        <w:rPr>
          <w:rFonts w:ascii="Arial" w:hAnsi="Arial" w:cs="Arial"/>
        </w:rPr>
        <w:t>M</w:t>
      </w:r>
      <w:r w:rsidR="00511519" w:rsidRPr="00F15F15">
        <w:rPr>
          <w:rFonts w:ascii="Arial" w:hAnsi="Arial" w:cs="Arial"/>
        </w:rPr>
        <w:t>ake sure they do not include non-essential requirements, which could inadvertently exclude a disabled person.</w:t>
      </w:r>
    </w:p>
    <w:p w14:paraId="34D8D99B" w14:textId="5BF457B1" w:rsidR="00511519" w:rsidRPr="00F15F15" w:rsidRDefault="00464107" w:rsidP="00464107">
      <w:pPr>
        <w:numPr>
          <w:ilvl w:val="0"/>
          <w:numId w:val="14"/>
        </w:numPr>
        <w:tabs>
          <w:tab w:val="clear" w:pos="786"/>
          <w:tab w:val="num" w:pos="284"/>
        </w:tabs>
        <w:spacing w:before="120"/>
        <w:ind w:left="283" w:hanging="215"/>
        <w:rPr>
          <w:rFonts w:ascii="Arial" w:hAnsi="Arial" w:cs="Arial"/>
        </w:rPr>
      </w:pPr>
      <w:r w:rsidRPr="00F15F15">
        <w:rPr>
          <w:rFonts w:ascii="Arial" w:hAnsi="Arial" w:cs="Arial"/>
        </w:rPr>
        <w:t>M</w:t>
      </w:r>
      <w:r w:rsidR="00511519" w:rsidRPr="00F15F15">
        <w:rPr>
          <w:rFonts w:ascii="Arial" w:hAnsi="Arial" w:cs="Arial"/>
        </w:rPr>
        <w:t>ake sure they consider whether the minimum criteria could be met with the facilities ava</w:t>
      </w:r>
      <w:r w:rsidRPr="00F15F15">
        <w:rPr>
          <w:rFonts w:ascii="Arial" w:hAnsi="Arial" w:cs="Arial"/>
        </w:rPr>
        <w:t>ilable through access to work (accessed through the disability employment adviser at the local jobcentre)</w:t>
      </w:r>
    </w:p>
    <w:p w14:paraId="7E20E865" w14:textId="50D5E433" w:rsidR="00511519" w:rsidRPr="00F15F15" w:rsidRDefault="00464107" w:rsidP="00464107">
      <w:pPr>
        <w:numPr>
          <w:ilvl w:val="0"/>
          <w:numId w:val="14"/>
        </w:numPr>
        <w:tabs>
          <w:tab w:val="clear" w:pos="786"/>
          <w:tab w:val="num" w:pos="284"/>
        </w:tabs>
        <w:spacing w:before="120"/>
        <w:ind w:left="283" w:hanging="215"/>
        <w:rPr>
          <w:rFonts w:ascii="Arial" w:hAnsi="Arial" w:cs="Arial"/>
        </w:rPr>
      </w:pPr>
      <w:r w:rsidRPr="00F15F15">
        <w:rPr>
          <w:rFonts w:ascii="Arial" w:hAnsi="Arial" w:cs="Arial"/>
        </w:rPr>
        <w:t>Make sure that the requirements under the commitments are known by internal and external vacancy fillers, e.g. Employment and recruitment agencies</w:t>
      </w:r>
    </w:p>
    <w:p w14:paraId="4F8069C5" w14:textId="013A084A" w:rsidR="000F1C94" w:rsidRPr="00F15F15" w:rsidRDefault="00464107" w:rsidP="00464107">
      <w:pPr>
        <w:numPr>
          <w:ilvl w:val="0"/>
          <w:numId w:val="14"/>
        </w:numPr>
        <w:tabs>
          <w:tab w:val="clear" w:pos="786"/>
          <w:tab w:val="num" w:pos="284"/>
        </w:tabs>
        <w:spacing w:before="120"/>
        <w:ind w:left="283" w:hanging="215"/>
        <w:rPr>
          <w:rFonts w:ascii="Arial" w:hAnsi="Arial" w:cs="Arial"/>
        </w:rPr>
      </w:pPr>
      <w:r w:rsidRPr="00F15F15">
        <w:rPr>
          <w:rFonts w:ascii="Arial" w:hAnsi="Arial" w:cs="Arial"/>
        </w:rPr>
        <w:t xml:space="preserve">Ask applicants if they have a disability, but try to include a short statement explaining why, e.g. “this information is needed so that all disabled applicants who </w:t>
      </w:r>
      <w:r w:rsidR="000F1C94" w:rsidRPr="00F15F15">
        <w:rPr>
          <w:rFonts w:ascii="Arial" w:hAnsi="Arial" w:cs="Arial"/>
        </w:rPr>
        <w:t xml:space="preserve">meet the minimum criteria for this position are offered an interview.”  </w:t>
      </w:r>
    </w:p>
    <w:p w14:paraId="0C6686CE" w14:textId="77777777" w:rsidR="000F1C94" w:rsidRPr="00464107" w:rsidRDefault="000F1C94" w:rsidP="002B21AE">
      <w:pPr>
        <w:rPr>
          <w:rFonts w:ascii="Arial" w:hAnsi="Arial" w:cs="Arial"/>
          <w:sz w:val="12"/>
        </w:rPr>
      </w:pPr>
    </w:p>
    <w:p w14:paraId="544E5750" w14:textId="6A0E0254" w:rsidR="000F1C94" w:rsidRPr="00464107" w:rsidRDefault="00464107" w:rsidP="002B21AE">
      <w:pPr>
        <w:rPr>
          <w:rFonts w:ascii="Arial" w:hAnsi="Arial" w:cs="Arial"/>
        </w:rPr>
      </w:pPr>
      <w:r w:rsidRPr="00464107">
        <w:rPr>
          <w:rFonts w:ascii="Arial" w:hAnsi="Arial" w:cs="Arial"/>
        </w:rPr>
        <w:t>Desirable a</w:t>
      </w:r>
      <w:r w:rsidR="000F1C94" w:rsidRPr="00464107">
        <w:rPr>
          <w:rFonts w:ascii="Arial" w:hAnsi="Arial" w:cs="Arial"/>
        </w:rPr>
        <w:t xml:space="preserve">ction – </w:t>
      </w:r>
      <w:r w:rsidRPr="00464107">
        <w:rPr>
          <w:rFonts w:ascii="Arial" w:hAnsi="Arial" w:cs="Arial"/>
        </w:rPr>
        <w:t>t</w:t>
      </w:r>
      <w:r w:rsidR="000F1C94" w:rsidRPr="00464107">
        <w:rPr>
          <w:rFonts w:ascii="Arial" w:hAnsi="Arial" w:cs="Arial"/>
        </w:rPr>
        <w:t xml:space="preserve">he employer </w:t>
      </w:r>
      <w:r w:rsidR="00822126" w:rsidRPr="00464107">
        <w:rPr>
          <w:rFonts w:ascii="Arial" w:hAnsi="Arial" w:cs="Arial"/>
        </w:rPr>
        <w:t>could</w:t>
      </w:r>
      <w:r w:rsidR="000F1C94" w:rsidRPr="00464107">
        <w:rPr>
          <w:rFonts w:ascii="Arial" w:hAnsi="Arial" w:cs="Arial"/>
        </w:rPr>
        <w:t>:</w:t>
      </w:r>
    </w:p>
    <w:p w14:paraId="5C788708" w14:textId="77777777" w:rsidR="000F1C94" w:rsidRPr="00464107" w:rsidRDefault="000F1C94" w:rsidP="00702526">
      <w:pPr>
        <w:jc w:val="both"/>
        <w:rPr>
          <w:rFonts w:ascii="Arial" w:hAnsi="Arial" w:cs="Arial"/>
          <w:sz w:val="2"/>
        </w:rPr>
      </w:pPr>
    </w:p>
    <w:p w14:paraId="16E1181F" w14:textId="737B3178" w:rsidR="000F1C94" w:rsidRPr="00F15F15" w:rsidRDefault="00464107" w:rsidP="00464107">
      <w:pPr>
        <w:numPr>
          <w:ilvl w:val="0"/>
          <w:numId w:val="15"/>
        </w:numPr>
        <w:tabs>
          <w:tab w:val="clear" w:pos="720"/>
          <w:tab w:val="num" w:pos="284"/>
        </w:tabs>
        <w:spacing w:before="120"/>
        <w:ind w:left="284" w:hanging="284"/>
        <w:rPr>
          <w:rFonts w:ascii="Arial" w:hAnsi="Arial" w:cs="Arial"/>
        </w:rPr>
      </w:pPr>
      <w:r w:rsidRPr="00F15F15">
        <w:rPr>
          <w:rFonts w:ascii="Arial" w:hAnsi="Arial" w:cs="Arial"/>
        </w:rPr>
        <w:t xml:space="preserve">Consider including a brief statement, explaining what the symbol means in the job advert, e.g. “all disabled applicants who meet the minimum criteria for the job will be invited to interview.  Minimum criteria details are available from </w:t>
      </w:r>
      <w:r w:rsidR="000F1C94" w:rsidRPr="00F15F15">
        <w:rPr>
          <w:rFonts w:ascii="Arial" w:hAnsi="Arial" w:cs="Arial"/>
        </w:rPr>
        <w:t>………”</w:t>
      </w:r>
    </w:p>
    <w:p w14:paraId="54672B69" w14:textId="385C3C7C" w:rsidR="00AF5ADB" w:rsidRPr="00F15F15" w:rsidRDefault="00464107" w:rsidP="00464107">
      <w:pPr>
        <w:numPr>
          <w:ilvl w:val="0"/>
          <w:numId w:val="15"/>
        </w:numPr>
        <w:tabs>
          <w:tab w:val="clear" w:pos="720"/>
          <w:tab w:val="num" w:pos="284"/>
        </w:tabs>
        <w:spacing w:before="120"/>
        <w:ind w:left="284" w:hanging="284"/>
        <w:rPr>
          <w:rFonts w:ascii="Arial" w:hAnsi="Arial" w:cs="Arial"/>
        </w:rPr>
      </w:pPr>
      <w:r w:rsidRPr="00F15F15">
        <w:rPr>
          <w:rFonts w:ascii="Arial" w:hAnsi="Arial" w:cs="Arial"/>
        </w:rPr>
        <w:t>C</w:t>
      </w:r>
      <w:r w:rsidR="000F1C94" w:rsidRPr="00F15F15">
        <w:rPr>
          <w:rFonts w:ascii="Arial" w:hAnsi="Arial" w:cs="Arial"/>
        </w:rPr>
        <w:t xml:space="preserve">onsider including details </w:t>
      </w:r>
      <w:r w:rsidR="00AF5ADB" w:rsidRPr="00F15F15">
        <w:rPr>
          <w:rFonts w:ascii="Arial" w:hAnsi="Arial" w:cs="Arial"/>
        </w:rPr>
        <w:t>of the minimum criteria in the job advert itself</w:t>
      </w:r>
    </w:p>
    <w:p w14:paraId="14F9464C" w14:textId="2EE33C6A" w:rsidR="000F1C94" w:rsidRPr="00F15F15" w:rsidRDefault="00464107" w:rsidP="00464107">
      <w:pPr>
        <w:numPr>
          <w:ilvl w:val="0"/>
          <w:numId w:val="15"/>
        </w:numPr>
        <w:tabs>
          <w:tab w:val="clear" w:pos="720"/>
          <w:tab w:val="num" w:pos="284"/>
        </w:tabs>
        <w:spacing w:before="120"/>
        <w:ind w:left="284" w:hanging="284"/>
        <w:rPr>
          <w:rFonts w:ascii="Arial" w:hAnsi="Arial" w:cs="Arial"/>
        </w:rPr>
      </w:pPr>
      <w:r w:rsidRPr="00F15F15">
        <w:rPr>
          <w:rFonts w:ascii="Arial" w:hAnsi="Arial" w:cs="Arial"/>
        </w:rPr>
        <w:t>Place job adverts in the disability press to attract disabled applicants, i.e. Disability now.</w:t>
      </w:r>
    </w:p>
    <w:p w14:paraId="3A0A7B58" w14:textId="0C0F5F36" w:rsidR="00AF5ADB" w:rsidRPr="00F15F15" w:rsidRDefault="00464107" w:rsidP="00464107">
      <w:pPr>
        <w:numPr>
          <w:ilvl w:val="0"/>
          <w:numId w:val="15"/>
        </w:numPr>
        <w:tabs>
          <w:tab w:val="clear" w:pos="720"/>
          <w:tab w:val="num" w:pos="284"/>
        </w:tabs>
        <w:spacing w:before="120"/>
        <w:ind w:left="284" w:hanging="284"/>
        <w:rPr>
          <w:rFonts w:ascii="Arial" w:hAnsi="Arial" w:cs="Arial"/>
        </w:rPr>
      </w:pPr>
      <w:r w:rsidRPr="00F15F15">
        <w:rPr>
          <w:rFonts w:ascii="Arial" w:hAnsi="Arial" w:cs="Arial"/>
        </w:rPr>
        <w:t>W</w:t>
      </w:r>
      <w:r w:rsidR="00AF5ADB" w:rsidRPr="00F15F15">
        <w:rPr>
          <w:rFonts w:ascii="Arial" w:hAnsi="Arial" w:cs="Arial"/>
        </w:rPr>
        <w:t>here minimum criteria cannot be fully evidenced on the application form because of an applicant’s disability then, wherever possible, the employer should invite the applicant to demonstrate their abilities at an interview</w:t>
      </w:r>
    </w:p>
    <w:p w14:paraId="3F2ABF7A" w14:textId="3B171354" w:rsidR="00AF5ADB" w:rsidRDefault="00464107" w:rsidP="000A5470">
      <w:pPr>
        <w:numPr>
          <w:ilvl w:val="0"/>
          <w:numId w:val="15"/>
        </w:numPr>
        <w:tabs>
          <w:tab w:val="clear" w:pos="720"/>
          <w:tab w:val="num" w:pos="284"/>
        </w:tabs>
        <w:spacing w:before="120"/>
        <w:ind w:left="284" w:hanging="284"/>
        <w:rPr>
          <w:rFonts w:ascii="Arial" w:hAnsi="Arial" w:cs="Arial"/>
        </w:rPr>
      </w:pPr>
      <w:r w:rsidRPr="00F15F15">
        <w:rPr>
          <w:rFonts w:ascii="Arial" w:hAnsi="Arial" w:cs="Arial"/>
        </w:rPr>
        <w:t>M</w:t>
      </w:r>
      <w:r w:rsidR="00AF5ADB" w:rsidRPr="00F15F15">
        <w:rPr>
          <w:rFonts w:ascii="Arial" w:hAnsi="Arial" w:cs="Arial"/>
        </w:rPr>
        <w:t>onitor what happens to disabled applicants through internal and external recruitment process.</w:t>
      </w:r>
    </w:p>
    <w:p w14:paraId="6AEBD59B" w14:textId="77777777" w:rsidR="000A5470" w:rsidRDefault="000A5470" w:rsidP="000A5470">
      <w:pPr>
        <w:spacing w:before="120"/>
        <w:ind w:left="720"/>
        <w:rPr>
          <w:rFonts w:ascii="Arial" w:hAnsi="Arial" w:cs="Arial"/>
        </w:rPr>
      </w:pPr>
    </w:p>
    <w:p w14:paraId="124CDA37" w14:textId="77777777" w:rsidR="00464107" w:rsidRPr="00464107" w:rsidRDefault="00464107" w:rsidP="00464107">
      <w:pPr>
        <w:spacing w:before="120"/>
        <w:ind w:left="720"/>
        <w:rPr>
          <w:rFonts w:ascii="Arial" w:hAnsi="Arial" w:cs="Arial"/>
          <w:sz w:val="2"/>
        </w:rPr>
      </w:pPr>
    </w:p>
    <w:p w14:paraId="3CBC4AAC" w14:textId="4B93C954" w:rsidR="00AF5ADB" w:rsidRPr="00464107" w:rsidRDefault="00125868" w:rsidP="00464107">
      <w:pPr>
        <w:shd w:val="clear" w:color="auto" w:fill="F2F2F2" w:themeFill="background1" w:themeFillShade="F2"/>
        <w:rPr>
          <w:rFonts w:ascii="Arial" w:hAnsi="Arial" w:cs="Arial"/>
          <w:b/>
          <w:szCs w:val="28"/>
        </w:rPr>
      </w:pPr>
      <w:r>
        <w:rPr>
          <w:rFonts w:ascii="Arial" w:hAnsi="Arial" w:cs="Arial"/>
          <w:b/>
          <w:szCs w:val="28"/>
        </w:rPr>
        <w:lastRenderedPageBreak/>
        <w:t xml:space="preserve">Commitment 2: </w:t>
      </w:r>
      <w:r w:rsidR="00DD0EFA" w:rsidRPr="00464107">
        <w:rPr>
          <w:rFonts w:ascii="Arial" w:hAnsi="Arial" w:cs="Arial"/>
          <w:b/>
          <w:szCs w:val="28"/>
        </w:rPr>
        <w:t>Co</w:t>
      </w:r>
      <w:r w:rsidR="00464107" w:rsidRPr="00464107">
        <w:rPr>
          <w:rFonts w:ascii="Arial" w:hAnsi="Arial" w:cs="Arial"/>
          <w:b/>
          <w:szCs w:val="28"/>
        </w:rPr>
        <w:t>nsulting e</w:t>
      </w:r>
      <w:r w:rsidR="00DD0EFA" w:rsidRPr="00464107">
        <w:rPr>
          <w:rFonts w:ascii="Arial" w:hAnsi="Arial" w:cs="Arial"/>
          <w:b/>
          <w:szCs w:val="28"/>
        </w:rPr>
        <w:t>mployees with a disability</w:t>
      </w:r>
    </w:p>
    <w:p w14:paraId="1E8971B1" w14:textId="77777777" w:rsidR="00DD0EFA" w:rsidRPr="00464107" w:rsidRDefault="00DD0EFA" w:rsidP="002B21AE">
      <w:pPr>
        <w:rPr>
          <w:rFonts w:ascii="Arial" w:hAnsi="Arial" w:cs="Arial"/>
          <w:b/>
          <w:sz w:val="16"/>
        </w:rPr>
      </w:pPr>
    </w:p>
    <w:p w14:paraId="19DB588A" w14:textId="77777777" w:rsidR="00AF5ADB" w:rsidRPr="00F15F15" w:rsidRDefault="00DD0EFA" w:rsidP="002B21AE">
      <w:pPr>
        <w:rPr>
          <w:rFonts w:ascii="Arial" w:hAnsi="Arial" w:cs="Arial"/>
        </w:rPr>
      </w:pPr>
      <w:r w:rsidRPr="00F15F15">
        <w:rPr>
          <w:rFonts w:ascii="Arial" w:hAnsi="Arial" w:cs="Arial"/>
        </w:rPr>
        <w:t>To ensure there is a mechanism in place to discuss at any time – but at least once a year – with disabled employees</w:t>
      </w:r>
      <w:r w:rsidR="00E24144" w:rsidRPr="00F15F15">
        <w:rPr>
          <w:rFonts w:ascii="Arial" w:hAnsi="Arial" w:cs="Arial"/>
        </w:rPr>
        <w:t>,</w:t>
      </w:r>
      <w:r w:rsidRPr="00F15F15">
        <w:rPr>
          <w:rFonts w:ascii="Arial" w:hAnsi="Arial" w:cs="Arial"/>
        </w:rPr>
        <w:t xml:space="preserve"> what you and they can do to make sure they can develop and use their abilities</w:t>
      </w:r>
      <w:r w:rsidR="00E24144" w:rsidRPr="00F15F15">
        <w:rPr>
          <w:rFonts w:ascii="Arial" w:hAnsi="Arial" w:cs="Arial"/>
        </w:rPr>
        <w:t>.</w:t>
      </w:r>
    </w:p>
    <w:p w14:paraId="0EE05351" w14:textId="77777777" w:rsidR="00E24144" w:rsidRPr="00464107" w:rsidRDefault="00E24144" w:rsidP="002B21AE">
      <w:pPr>
        <w:rPr>
          <w:rFonts w:ascii="Arial" w:hAnsi="Arial" w:cs="Arial"/>
          <w:sz w:val="16"/>
        </w:rPr>
      </w:pPr>
    </w:p>
    <w:p w14:paraId="4EE91235" w14:textId="77777777" w:rsidR="00E24144" w:rsidRPr="00F15F15" w:rsidRDefault="00E24144" w:rsidP="002B21AE">
      <w:pPr>
        <w:rPr>
          <w:rFonts w:ascii="Arial" w:hAnsi="Arial" w:cs="Arial"/>
        </w:rPr>
      </w:pPr>
      <w:r w:rsidRPr="00F15F15">
        <w:rPr>
          <w:rFonts w:ascii="Arial" w:hAnsi="Arial" w:cs="Arial"/>
        </w:rPr>
        <w:t>The aim of this commitment is to ensure that disabled employees are getting the same opportunities as others to develop and progress within their job.</w:t>
      </w:r>
    </w:p>
    <w:p w14:paraId="5E6C558A" w14:textId="77777777" w:rsidR="00E24144" w:rsidRPr="00464107" w:rsidRDefault="00E24144" w:rsidP="002B21AE">
      <w:pPr>
        <w:rPr>
          <w:rFonts w:ascii="Arial" w:hAnsi="Arial" w:cs="Arial"/>
          <w:sz w:val="16"/>
        </w:rPr>
      </w:pPr>
    </w:p>
    <w:p w14:paraId="7D1A8A9C" w14:textId="77777777" w:rsidR="00E24144" w:rsidRPr="00464107" w:rsidRDefault="00E24144" w:rsidP="002B21AE">
      <w:pPr>
        <w:rPr>
          <w:rFonts w:ascii="Arial" w:hAnsi="Arial" w:cs="Arial"/>
        </w:rPr>
      </w:pPr>
      <w:r w:rsidRPr="00464107">
        <w:rPr>
          <w:rFonts w:ascii="Arial" w:hAnsi="Arial" w:cs="Arial"/>
        </w:rPr>
        <w:t>Essential Action – the employer must:</w:t>
      </w:r>
    </w:p>
    <w:p w14:paraId="7E44900F" w14:textId="77777777" w:rsidR="00E24144" w:rsidRPr="00464107" w:rsidRDefault="00E24144" w:rsidP="002B21AE">
      <w:pPr>
        <w:rPr>
          <w:rFonts w:ascii="Arial" w:hAnsi="Arial" w:cs="Arial"/>
          <w:b/>
          <w:sz w:val="2"/>
        </w:rPr>
      </w:pPr>
    </w:p>
    <w:p w14:paraId="2757865D" w14:textId="41C2F490" w:rsidR="00C26346" w:rsidRPr="00F15F15" w:rsidRDefault="00464107" w:rsidP="00464107">
      <w:pPr>
        <w:numPr>
          <w:ilvl w:val="0"/>
          <w:numId w:val="16"/>
        </w:numPr>
        <w:tabs>
          <w:tab w:val="clear" w:pos="720"/>
          <w:tab w:val="num" w:pos="284"/>
        </w:tabs>
        <w:spacing w:before="120"/>
        <w:ind w:left="284" w:hanging="284"/>
        <w:rPr>
          <w:rFonts w:ascii="Arial" w:hAnsi="Arial" w:cs="Arial"/>
        </w:rPr>
      </w:pPr>
      <w:r w:rsidRPr="00F15F15">
        <w:rPr>
          <w:rFonts w:ascii="Arial" w:hAnsi="Arial" w:cs="Arial"/>
        </w:rPr>
        <w:t>B</w:t>
      </w:r>
      <w:r w:rsidR="0099795E" w:rsidRPr="00F15F15">
        <w:rPr>
          <w:rFonts w:ascii="Arial" w:hAnsi="Arial" w:cs="Arial"/>
        </w:rPr>
        <w:t>e able to identify who their existing disabled employees are, in order to fulfil this commitment</w:t>
      </w:r>
    </w:p>
    <w:p w14:paraId="63CA5B73" w14:textId="2D94658F" w:rsidR="00C26346" w:rsidRPr="00F15F15" w:rsidRDefault="00464107" w:rsidP="00464107">
      <w:pPr>
        <w:numPr>
          <w:ilvl w:val="0"/>
          <w:numId w:val="16"/>
        </w:numPr>
        <w:tabs>
          <w:tab w:val="clear" w:pos="720"/>
          <w:tab w:val="num" w:pos="284"/>
        </w:tabs>
        <w:spacing w:before="120"/>
        <w:ind w:left="284" w:hanging="284"/>
        <w:rPr>
          <w:rFonts w:ascii="Arial" w:hAnsi="Arial" w:cs="Arial"/>
        </w:rPr>
      </w:pPr>
      <w:r w:rsidRPr="00F15F15">
        <w:rPr>
          <w:rFonts w:ascii="Arial" w:hAnsi="Arial" w:cs="Arial"/>
        </w:rPr>
        <w:t>Bring this commitment, and the action it requires, to the attention of all employees who have responsibility for managing staff</w:t>
      </w:r>
    </w:p>
    <w:p w14:paraId="6523376C" w14:textId="3E8E0274" w:rsidR="00C26346" w:rsidRPr="00F15F15" w:rsidRDefault="00464107" w:rsidP="00464107">
      <w:pPr>
        <w:numPr>
          <w:ilvl w:val="0"/>
          <w:numId w:val="16"/>
        </w:numPr>
        <w:tabs>
          <w:tab w:val="clear" w:pos="720"/>
          <w:tab w:val="num" w:pos="284"/>
        </w:tabs>
        <w:spacing w:before="120"/>
        <w:ind w:left="284" w:hanging="284"/>
        <w:rPr>
          <w:rFonts w:ascii="Arial" w:hAnsi="Arial" w:cs="Arial"/>
        </w:rPr>
      </w:pPr>
      <w:r w:rsidRPr="00F15F15">
        <w:rPr>
          <w:rFonts w:ascii="Arial" w:hAnsi="Arial" w:cs="Arial"/>
        </w:rPr>
        <w:t>Ensure that there is a mechanism in place for employees to gain information on developments agreed between managers</w:t>
      </w:r>
      <w:r w:rsidR="00C26346" w:rsidRPr="00F15F15">
        <w:rPr>
          <w:rFonts w:ascii="Arial" w:hAnsi="Arial" w:cs="Arial"/>
        </w:rPr>
        <w:t xml:space="preserve"> and their staff</w:t>
      </w:r>
    </w:p>
    <w:p w14:paraId="1312129D" w14:textId="657EE921" w:rsidR="00C26346" w:rsidRPr="00F15F15" w:rsidRDefault="00464107" w:rsidP="00464107">
      <w:pPr>
        <w:numPr>
          <w:ilvl w:val="0"/>
          <w:numId w:val="16"/>
        </w:numPr>
        <w:tabs>
          <w:tab w:val="clear" w:pos="720"/>
          <w:tab w:val="num" w:pos="284"/>
        </w:tabs>
        <w:spacing w:before="120"/>
        <w:ind w:left="284" w:hanging="284"/>
        <w:rPr>
          <w:rFonts w:ascii="Arial" w:hAnsi="Arial" w:cs="Arial"/>
        </w:rPr>
      </w:pPr>
      <w:r w:rsidRPr="00F15F15">
        <w:rPr>
          <w:rFonts w:ascii="Arial" w:hAnsi="Arial" w:cs="Arial"/>
        </w:rPr>
        <w:t>Ensure that disabled employees aren’t inadvertently left out of communication and development exercises.</w:t>
      </w:r>
    </w:p>
    <w:p w14:paraId="3760C57C" w14:textId="50BF6C0C" w:rsidR="00C26346" w:rsidRPr="00F15F15" w:rsidRDefault="00464107" w:rsidP="00464107">
      <w:pPr>
        <w:numPr>
          <w:ilvl w:val="0"/>
          <w:numId w:val="16"/>
        </w:numPr>
        <w:tabs>
          <w:tab w:val="clear" w:pos="720"/>
          <w:tab w:val="num" w:pos="284"/>
        </w:tabs>
        <w:spacing w:before="120"/>
        <w:ind w:left="284" w:hanging="284"/>
        <w:rPr>
          <w:rFonts w:ascii="Arial" w:hAnsi="Arial" w:cs="Arial"/>
        </w:rPr>
      </w:pPr>
      <w:r w:rsidRPr="00F15F15">
        <w:rPr>
          <w:rFonts w:ascii="Arial" w:hAnsi="Arial" w:cs="Arial"/>
        </w:rPr>
        <w:t>Make adaptations to training materials/premises and telecommunications.</w:t>
      </w:r>
    </w:p>
    <w:p w14:paraId="16850595" w14:textId="77777777" w:rsidR="00C26346" w:rsidRPr="00464107" w:rsidRDefault="00C26346" w:rsidP="002B21AE">
      <w:pPr>
        <w:rPr>
          <w:rFonts w:ascii="Arial" w:hAnsi="Arial" w:cs="Arial"/>
          <w:sz w:val="16"/>
        </w:rPr>
      </w:pPr>
    </w:p>
    <w:p w14:paraId="0833EF50" w14:textId="77777777" w:rsidR="00E24144" w:rsidRPr="00464107" w:rsidRDefault="00C26346" w:rsidP="002B21AE">
      <w:pPr>
        <w:rPr>
          <w:rFonts w:ascii="Arial" w:hAnsi="Arial" w:cs="Arial"/>
        </w:rPr>
      </w:pPr>
      <w:r w:rsidRPr="00464107">
        <w:rPr>
          <w:rFonts w:ascii="Arial" w:hAnsi="Arial" w:cs="Arial"/>
        </w:rPr>
        <w:t xml:space="preserve">Desirable Action – the employer </w:t>
      </w:r>
      <w:r w:rsidR="00822126" w:rsidRPr="00464107">
        <w:rPr>
          <w:rFonts w:ascii="Arial" w:hAnsi="Arial" w:cs="Arial"/>
        </w:rPr>
        <w:t>could</w:t>
      </w:r>
      <w:r w:rsidRPr="00464107">
        <w:rPr>
          <w:rFonts w:ascii="Arial" w:hAnsi="Arial" w:cs="Arial"/>
        </w:rPr>
        <w:t>:</w:t>
      </w:r>
    </w:p>
    <w:p w14:paraId="4B707CCB" w14:textId="77777777" w:rsidR="00C26346" w:rsidRPr="00464107" w:rsidRDefault="00C26346" w:rsidP="002B21AE">
      <w:pPr>
        <w:rPr>
          <w:rFonts w:ascii="Arial" w:hAnsi="Arial" w:cs="Arial"/>
          <w:b/>
          <w:sz w:val="16"/>
        </w:rPr>
      </w:pPr>
    </w:p>
    <w:p w14:paraId="35706272" w14:textId="77777777" w:rsidR="00C26346" w:rsidRPr="00F15F15" w:rsidRDefault="00C26346" w:rsidP="007D272B">
      <w:pPr>
        <w:numPr>
          <w:ilvl w:val="0"/>
          <w:numId w:val="17"/>
        </w:numPr>
        <w:tabs>
          <w:tab w:val="clear" w:pos="720"/>
          <w:tab w:val="num" w:pos="284"/>
        </w:tabs>
        <w:ind w:left="284" w:hanging="284"/>
        <w:rPr>
          <w:rFonts w:ascii="Arial" w:hAnsi="Arial" w:cs="Arial"/>
        </w:rPr>
      </w:pPr>
      <w:r w:rsidRPr="00F15F15">
        <w:rPr>
          <w:rFonts w:ascii="Arial" w:hAnsi="Arial" w:cs="Arial"/>
        </w:rPr>
        <w:t>Encourage a working environment which encourages disabled employees to discuss their development at any time</w:t>
      </w:r>
    </w:p>
    <w:p w14:paraId="337D7C11" w14:textId="77777777" w:rsidR="00C26346" w:rsidRPr="00F15F15" w:rsidRDefault="00C26346" w:rsidP="007D272B">
      <w:pPr>
        <w:numPr>
          <w:ilvl w:val="0"/>
          <w:numId w:val="17"/>
        </w:numPr>
        <w:tabs>
          <w:tab w:val="clear" w:pos="720"/>
          <w:tab w:val="num" w:pos="284"/>
        </w:tabs>
        <w:spacing w:before="120"/>
        <w:ind w:left="284" w:hanging="284"/>
        <w:rPr>
          <w:rFonts w:ascii="Arial" w:hAnsi="Arial" w:cs="Arial"/>
        </w:rPr>
      </w:pPr>
      <w:r w:rsidRPr="00F15F15">
        <w:rPr>
          <w:rFonts w:ascii="Arial" w:hAnsi="Arial" w:cs="Arial"/>
        </w:rPr>
        <w:t>Ensure there is a mechanism in place for a disabled employee to speak to an alternative member of staff, should there be a problem with their immediate supervisor</w:t>
      </w:r>
    </w:p>
    <w:p w14:paraId="700D6B0B" w14:textId="77777777" w:rsidR="00C26346" w:rsidRPr="00F15F15" w:rsidRDefault="00C26346" w:rsidP="007D272B">
      <w:pPr>
        <w:numPr>
          <w:ilvl w:val="0"/>
          <w:numId w:val="17"/>
        </w:numPr>
        <w:tabs>
          <w:tab w:val="clear" w:pos="720"/>
          <w:tab w:val="num" w:pos="284"/>
        </w:tabs>
        <w:spacing w:before="120"/>
        <w:ind w:left="284" w:hanging="284"/>
        <w:rPr>
          <w:rFonts w:ascii="Arial" w:hAnsi="Arial" w:cs="Arial"/>
        </w:rPr>
      </w:pPr>
      <w:r w:rsidRPr="00F15F15">
        <w:rPr>
          <w:rFonts w:ascii="Arial" w:hAnsi="Arial" w:cs="Arial"/>
        </w:rPr>
        <w:t>Monitor views and actions taken as a result of this commitment and consider wisely</w:t>
      </w:r>
    </w:p>
    <w:p w14:paraId="4DD08127" w14:textId="77777777" w:rsidR="00C26346" w:rsidRPr="00F15F15" w:rsidRDefault="00C26346" w:rsidP="007D272B">
      <w:pPr>
        <w:numPr>
          <w:ilvl w:val="0"/>
          <w:numId w:val="17"/>
        </w:numPr>
        <w:tabs>
          <w:tab w:val="clear" w:pos="720"/>
          <w:tab w:val="num" w:pos="284"/>
        </w:tabs>
        <w:spacing w:before="120"/>
        <w:ind w:left="284" w:hanging="284"/>
        <w:rPr>
          <w:rFonts w:ascii="Arial" w:hAnsi="Arial" w:cs="Arial"/>
        </w:rPr>
      </w:pPr>
      <w:r w:rsidRPr="00F15F15">
        <w:rPr>
          <w:rFonts w:ascii="Arial" w:hAnsi="Arial" w:cs="Arial"/>
        </w:rPr>
        <w:t>Publicise this commitment widely, i.e. internal guidance/news letters</w:t>
      </w:r>
    </w:p>
    <w:p w14:paraId="52F78E42" w14:textId="77777777" w:rsidR="004B54E5" w:rsidRPr="00F15F15" w:rsidRDefault="00C26346" w:rsidP="007D272B">
      <w:pPr>
        <w:numPr>
          <w:ilvl w:val="0"/>
          <w:numId w:val="17"/>
        </w:numPr>
        <w:tabs>
          <w:tab w:val="clear" w:pos="720"/>
          <w:tab w:val="num" w:pos="284"/>
        </w:tabs>
        <w:spacing w:before="120"/>
        <w:ind w:left="284" w:hanging="284"/>
        <w:rPr>
          <w:rFonts w:ascii="Arial" w:hAnsi="Arial" w:cs="Arial"/>
        </w:rPr>
      </w:pPr>
      <w:r w:rsidRPr="00F15F15">
        <w:rPr>
          <w:rFonts w:ascii="Arial" w:hAnsi="Arial" w:cs="Arial"/>
        </w:rPr>
        <w:t xml:space="preserve">The employer to have a system in place to identify and consider issues raised by individuals that are not within their control to resolve, e.g. </w:t>
      </w:r>
      <w:r w:rsidR="004B54E5" w:rsidRPr="00F15F15">
        <w:rPr>
          <w:rFonts w:ascii="Arial" w:hAnsi="Arial" w:cs="Arial"/>
        </w:rPr>
        <w:t>premises, training access and telecommunications</w:t>
      </w:r>
    </w:p>
    <w:p w14:paraId="7E1952B0" w14:textId="77777777" w:rsidR="004B54E5" w:rsidRPr="00F15F15" w:rsidRDefault="004B54E5" w:rsidP="007D272B">
      <w:pPr>
        <w:numPr>
          <w:ilvl w:val="0"/>
          <w:numId w:val="17"/>
        </w:numPr>
        <w:tabs>
          <w:tab w:val="clear" w:pos="720"/>
          <w:tab w:val="num" w:pos="284"/>
        </w:tabs>
        <w:spacing w:before="120"/>
        <w:ind w:left="284" w:hanging="284"/>
        <w:rPr>
          <w:rFonts w:ascii="Arial" w:hAnsi="Arial" w:cs="Arial"/>
        </w:rPr>
      </w:pPr>
      <w:r w:rsidRPr="00F15F15">
        <w:rPr>
          <w:rFonts w:ascii="Arial" w:hAnsi="Arial" w:cs="Arial"/>
        </w:rPr>
        <w:t>Use a staff attitude or similar survey, to monitor the outcomes of this commitment for disabled people.</w:t>
      </w:r>
    </w:p>
    <w:p w14:paraId="2C862C8A" w14:textId="77777777" w:rsidR="004B54E5" w:rsidRPr="00F15F15" w:rsidRDefault="004B54E5" w:rsidP="007D272B">
      <w:pPr>
        <w:numPr>
          <w:ilvl w:val="0"/>
          <w:numId w:val="17"/>
        </w:numPr>
        <w:tabs>
          <w:tab w:val="clear" w:pos="720"/>
          <w:tab w:val="num" w:pos="284"/>
        </w:tabs>
        <w:spacing w:before="120"/>
        <w:ind w:left="284" w:hanging="284"/>
        <w:rPr>
          <w:rFonts w:ascii="Arial" w:hAnsi="Arial" w:cs="Arial"/>
        </w:rPr>
      </w:pPr>
      <w:r w:rsidRPr="00F15F15">
        <w:rPr>
          <w:rFonts w:ascii="Arial" w:hAnsi="Arial" w:cs="Arial"/>
        </w:rPr>
        <w:t>Display Access to Work materials</w:t>
      </w:r>
    </w:p>
    <w:p w14:paraId="326774B0" w14:textId="77777777" w:rsidR="004B54E5" w:rsidRPr="00F15F15" w:rsidRDefault="004B54E5" w:rsidP="007D272B">
      <w:pPr>
        <w:numPr>
          <w:ilvl w:val="0"/>
          <w:numId w:val="17"/>
        </w:numPr>
        <w:tabs>
          <w:tab w:val="clear" w:pos="720"/>
          <w:tab w:val="num" w:pos="284"/>
        </w:tabs>
        <w:spacing w:before="120"/>
        <w:ind w:left="284" w:hanging="284"/>
        <w:rPr>
          <w:rFonts w:ascii="Arial" w:hAnsi="Arial" w:cs="Arial"/>
        </w:rPr>
      </w:pPr>
      <w:r w:rsidRPr="00F15F15">
        <w:rPr>
          <w:rFonts w:ascii="Arial" w:hAnsi="Arial" w:cs="Arial"/>
        </w:rPr>
        <w:t>Consider setting up an employee forum to discuss needs and issues and ensure that views are considered and if appropriate acted on.</w:t>
      </w:r>
    </w:p>
    <w:p w14:paraId="45F45383" w14:textId="77777777" w:rsidR="004B54E5" w:rsidRPr="007D272B" w:rsidRDefault="004B54E5" w:rsidP="007D272B">
      <w:pPr>
        <w:tabs>
          <w:tab w:val="num" w:pos="284"/>
        </w:tabs>
        <w:ind w:left="284" w:hanging="284"/>
        <w:rPr>
          <w:rFonts w:ascii="Arial" w:hAnsi="Arial" w:cs="Arial"/>
          <w:sz w:val="16"/>
        </w:rPr>
      </w:pPr>
    </w:p>
    <w:p w14:paraId="49349EAF" w14:textId="5C9F91ED" w:rsidR="00C26346" w:rsidRPr="007D272B" w:rsidRDefault="004B54E5" w:rsidP="007D272B">
      <w:pPr>
        <w:shd w:val="clear" w:color="auto" w:fill="F2F2F2" w:themeFill="background1" w:themeFillShade="F2"/>
        <w:rPr>
          <w:rFonts w:ascii="Arial" w:hAnsi="Arial" w:cs="Arial"/>
          <w:b/>
          <w:szCs w:val="28"/>
        </w:rPr>
      </w:pPr>
      <w:r w:rsidRPr="007D272B">
        <w:rPr>
          <w:rFonts w:ascii="Arial" w:hAnsi="Arial" w:cs="Arial"/>
          <w:b/>
          <w:szCs w:val="28"/>
        </w:rPr>
        <w:t xml:space="preserve">Commitment </w:t>
      </w:r>
      <w:r w:rsidR="00CD33BF" w:rsidRPr="007D272B">
        <w:rPr>
          <w:rFonts w:ascii="Arial" w:hAnsi="Arial" w:cs="Arial"/>
          <w:b/>
          <w:szCs w:val="28"/>
        </w:rPr>
        <w:t>3</w:t>
      </w:r>
      <w:r w:rsidR="00125868">
        <w:rPr>
          <w:rFonts w:ascii="Arial" w:hAnsi="Arial" w:cs="Arial"/>
          <w:b/>
          <w:szCs w:val="28"/>
        </w:rPr>
        <w:t>:</w:t>
      </w:r>
      <w:r w:rsidR="007D272B">
        <w:rPr>
          <w:rFonts w:ascii="Arial" w:hAnsi="Arial" w:cs="Arial"/>
          <w:b/>
          <w:szCs w:val="28"/>
        </w:rPr>
        <w:t xml:space="preserve"> Retaining people who become d</w:t>
      </w:r>
      <w:r w:rsidRPr="007D272B">
        <w:rPr>
          <w:rFonts w:ascii="Arial" w:hAnsi="Arial" w:cs="Arial"/>
          <w:b/>
          <w:szCs w:val="28"/>
        </w:rPr>
        <w:t>isabled</w:t>
      </w:r>
    </w:p>
    <w:p w14:paraId="02B86E1A" w14:textId="77777777" w:rsidR="004B54E5" w:rsidRPr="007D272B" w:rsidRDefault="004B54E5" w:rsidP="002B21AE">
      <w:pPr>
        <w:rPr>
          <w:rFonts w:ascii="Arial" w:hAnsi="Arial" w:cs="Arial"/>
          <w:b/>
          <w:sz w:val="16"/>
        </w:rPr>
      </w:pPr>
    </w:p>
    <w:p w14:paraId="78649CB4" w14:textId="77777777" w:rsidR="004B54E5" w:rsidRPr="00F15F15" w:rsidRDefault="004B54E5" w:rsidP="002B21AE">
      <w:pPr>
        <w:rPr>
          <w:rFonts w:ascii="Arial" w:hAnsi="Arial" w:cs="Arial"/>
        </w:rPr>
      </w:pPr>
      <w:r w:rsidRPr="00F15F15">
        <w:rPr>
          <w:rFonts w:ascii="Arial" w:hAnsi="Arial" w:cs="Arial"/>
        </w:rPr>
        <w:t>To make every effort when employees become disabled to make sure they stay in employment.</w:t>
      </w:r>
    </w:p>
    <w:p w14:paraId="46DCAD9D" w14:textId="77777777" w:rsidR="004B54E5" w:rsidRPr="007D272B" w:rsidRDefault="004B54E5" w:rsidP="002B21AE">
      <w:pPr>
        <w:rPr>
          <w:rFonts w:ascii="Arial" w:hAnsi="Arial" w:cs="Arial"/>
          <w:sz w:val="16"/>
        </w:rPr>
      </w:pPr>
    </w:p>
    <w:p w14:paraId="1AFD3322" w14:textId="62B7A788" w:rsidR="004B54E5" w:rsidRPr="00F15F15" w:rsidRDefault="004B54E5" w:rsidP="002B21AE">
      <w:pPr>
        <w:rPr>
          <w:rFonts w:ascii="Arial" w:hAnsi="Arial" w:cs="Arial"/>
        </w:rPr>
      </w:pPr>
      <w:r w:rsidRPr="00F15F15">
        <w:rPr>
          <w:rFonts w:ascii="Arial" w:hAnsi="Arial" w:cs="Arial"/>
        </w:rPr>
        <w:t>The aim of this commitment is to make sure that employees know that if they become disabled they will have the employers support to enable them to continue in their current job, or an alternative one.</w:t>
      </w:r>
      <w:r w:rsidR="007D272B">
        <w:rPr>
          <w:rFonts w:ascii="Arial" w:hAnsi="Arial" w:cs="Arial"/>
        </w:rPr>
        <w:t xml:space="preserve"> </w:t>
      </w:r>
      <w:r w:rsidRPr="00F15F15">
        <w:rPr>
          <w:rFonts w:ascii="Arial" w:hAnsi="Arial" w:cs="Arial"/>
        </w:rPr>
        <w:t>Retaining an employee</w:t>
      </w:r>
      <w:r w:rsidR="00673FE1" w:rsidRPr="00F15F15">
        <w:rPr>
          <w:rFonts w:ascii="Arial" w:hAnsi="Arial" w:cs="Arial"/>
        </w:rPr>
        <w:t xml:space="preserve"> </w:t>
      </w:r>
      <w:r w:rsidRPr="00F15F15">
        <w:rPr>
          <w:rFonts w:ascii="Arial" w:hAnsi="Arial" w:cs="Arial"/>
        </w:rPr>
        <w:t>who has become disabled means keeping their valuable skills and experience and saves on the cost of recruiting a replacement.</w:t>
      </w:r>
    </w:p>
    <w:p w14:paraId="7E9F63AF" w14:textId="77777777" w:rsidR="004B54E5" w:rsidRPr="007D272B" w:rsidRDefault="004B54E5" w:rsidP="002B21AE">
      <w:pPr>
        <w:rPr>
          <w:rFonts w:ascii="Arial" w:hAnsi="Arial" w:cs="Arial"/>
          <w:sz w:val="16"/>
        </w:rPr>
      </w:pPr>
    </w:p>
    <w:p w14:paraId="43C02397" w14:textId="77777777" w:rsidR="004B54E5" w:rsidRPr="007D272B" w:rsidRDefault="004B54E5" w:rsidP="002B21AE">
      <w:pPr>
        <w:rPr>
          <w:rFonts w:ascii="Arial" w:hAnsi="Arial" w:cs="Arial"/>
        </w:rPr>
      </w:pPr>
      <w:r w:rsidRPr="007D272B">
        <w:rPr>
          <w:rFonts w:ascii="Arial" w:hAnsi="Arial" w:cs="Arial"/>
        </w:rPr>
        <w:t>Essential Action – the employer must:</w:t>
      </w:r>
    </w:p>
    <w:p w14:paraId="3D222ACD" w14:textId="77777777" w:rsidR="004B54E5" w:rsidRPr="007D272B" w:rsidRDefault="004B54E5" w:rsidP="002B21AE">
      <w:pPr>
        <w:rPr>
          <w:rFonts w:ascii="Arial" w:hAnsi="Arial" w:cs="Arial"/>
          <w:sz w:val="2"/>
        </w:rPr>
      </w:pPr>
    </w:p>
    <w:p w14:paraId="62D0D73B" w14:textId="1A3644B8" w:rsidR="004D7C67" w:rsidRPr="00F15F15" w:rsidRDefault="007D272B" w:rsidP="007D272B">
      <w:pPr>
        <w:numPr>
          <w:ilvl w:val="0"/>
          <w:numId w:val="18"/>
        </w:numPr>
        <w:tabs>
          <w:tab w:val="clear" w:pos="720"/>
        </w:tabs>
        <w:spacing w:before="120"/>
        <w:ind w:left="284" w:hanging="284"/>
        <w:rPr>
          <w:rFonts w:ascii="Arial" w:hAnsi="Arial" w:cs="Arial"/>
        </w:rPr>
      </w:pPr>
      <w:r w:rsidRPr="00F15F15">
        <w:rPr>
          <w:rFonts w:ascii="Arial" w:hAnsi="Arial" w:cs="Arial"/>
        </w:rPr>
        <w:lastRenderedPageBreak/>
        <w:t>Ensure there is a mechanism for them to consider all the options, should an employee become disabled, or, if an employee’s existing di</w:t>
      </w:r>
      <w:r w:rsidR="004D7C67" w:rsidRPr="00F15F15">
        <w:rPr>
          <w:rFonts w:ascii="Arial" w:hAnsi="Arial" w:cs="Arial"/>
        </w:rPr>
        <w:t>sability becomes worse.</w:t>
      </w:r>
    </w:p>
    <w:p w14:paraId="00DDEDB2" w14:textId="57382791" w:rsidR="004D7C67" w:rsidRPr="00F15F15" w:rsidRDefault="007D272B" w:rsidP="007D272B">
      <w:pPr>
        <w:numPr>
          <w:ilvl w:val="0"/>
          <w:numId w:val="18"/>
        </w:numPr>
        <w:tabs>
          <w:tab w:val="clear" w:pos="720"/>
        </w:tabs>
        <w:spacing w:before="120"/>
        <w:ind w:left="284" w:hanging="284"/>
        <w:rPr>
          <w:rFonts w:ascii="Arial" w:hAnsi="Arial" w:cs="Arial"/>
        </w:rPr>
      </w:pPr>
      <w:r w:rsidRPr="00F15F15">
        <w:rPr>
          <w:rFonts w:ascii="Arial" w:hAnsi="Arial" w:cs="Arial"/>
        </w:rPr>
        <w:t>Ensure that this commitment is widely known amongst all employees and all managers/supervisors</w:t>
      </w:r>
    </w:p>
    <w:p w14:paraId="5CF4716C" w14:textId="0CEE4603" w:rsidR="004D7C67" w:rsidRPr="00F15F15" w:rsidRDefault="007D272B" w:rsidP="007D272B">
      <w:pPr>
        <w:numPr>
          <w:ilvl w:val="0"/>
          <w:numId w:val="18"/>
        </w:numPr>
        <w:tabs>
          <w:tab w:val="clear" w:pos="720"/>
        </w:tabs>
        <w:spacing w:before="120"/>
        <w:ind w:left="284" w:hanging="284"/>
        <w:rPr>
          <w:rFonts w:ascii="Arial" w:hAnsi="Arial" w:cs="Arial"/>
        </w:rPr>
      </w:pPr>
      <w:r w:rsidRPr="00F15F15">
        <w:rPr>
          <w:rFonts w:ascii="Arial" w:hAnsi="Arial" w:cs="Arial"/>
        </w:rPr>
        <w:t xml:space="preserve">Make managers aware of the redeployment scheme for academy based staff </w:t>
      </w:r>
      <w:r w:rsidR="004D7C67" w:rsidRPr="00F15F15">
        <w:rPr>
          <w:rFonts w:ascii="Arial" w:hAnsi="Arial" w:cs="Arial"/>
        </w:rPr>
        <w:t>policy and how to implement it, should a member of their staff develop a disability</w:t>
      </w:r>
    </w:p>
    <w:p w14:paraId="28B01913" w14:textId="30B7492A" w:rsidR="004D7C67" w:rsidRPr="00F15F15" w:rsidRDefault="007D272B" w:rsidP="007D272B">
      <w:pPr>
        <w:numPr>
          <w:ilvl w:val="0"/>
          <w:numId w:val="18"/>
        </w:numPr>
        <w:tabs>
          <w:tab w:val="clear" w:pos="720"/>
        </w:tabs>
        <w:spacing w:before="120"/>
        <w:ind w:left="284" w:hanging="284"/>
        <w:rPr>
          <w:rFonts w:ascii="Arial" w:hAnsi="Arial" w:cs="Arial"/>
        </w:rPr>
      </w:pPr>
      <w:r w:rsidRPr="00F15F15">
        <w:rPr>
          <w:rFonts w:ascii="Arial" w:hAnsi="Arial" w:cs="Arial"/>
        </w:rPr>
        <w:t>Ensure that guidance on dealing with inefficiency cases, addresses the issue of people whose performance is affected as a result of them developing a disability.  The commitment does not ask employers to apply different standards to disab</w:t>
      </w:r>
      <w:r w:rsidR="004D7C67" w:rsidRPr="00F15F15">
        <w:rPr>
          <w:rFonts w:ascii="Arial" w:hAnsi="Arial" w:cs="Arial"/>
        </w:rPr>
        <w:t>led employees, only to consider options should a person’s disability be the reason for difficulties in performance.</w:t>
      </w:r>
    </w:p>
    <w:p w14:paraId="06BEAEDE" w14:textId="77777777" w:rsidR="004D7C67" w:rsidRPr="007D272B" w:rsidRDefault="004D7C67" w:rsidP="002B21AE">
      <w:pPr>
        <w:rPr>
          <w:rFonts w:ascii="Arial" w:hAnsi="Arial" w:cs="Arial"/>
          <w:sz w:val="16"/>
        </w:rPr>
      </w:pPr>
    </w:p>
    <w:p w14:paraId="5C4740A1" w14:textId="33B4245B" w:rsidR="004D7C67" w:rsidRPr="007D272B" w:rsidRDefault="007D272B" w:rsidP="002B21AE">
      <w:pPr>
        <w:rPr>
          <w:rFonts w:ascii="Arial" w:hAnsi="Arial" w:cs="Arial"/>
        </w:rPr>
      </w:pPr>
      <w:r>
        <w:rPr>
          <w:rFonts w:ascii="Arial" w:hAnsi="Arial" w:cs="Arial"/>
        </w:rPr>
        <w:t>Desirable a</w:t>
      </w:r>
      <w:r w:rsidR="004D7C67" w:rsidRPr="007D272B">
        <w:rPr>
          <w:rFonts w:ascii="Arial" w:hAnsi="Arial" w:cs="Arial"/>
        </w:rPr>
        <w:t xml:space="preserve">ction – the employer </w:t>
      </w:r>
      <w:r w:rsidR="00822126" w:rsidRPr="007D272B">
        <w:rPr>
          <w:rFonts w:ascii="Arial" w:hAnsi="Arial" w:cs="Arial"/>
        </w:rPr>
        <w:t>could</w:t>
      </w:r>
      <w:r w:rsidR="004D7C67" w:rsidRPr="007D272B">
        <w:rPr>
          <w:rFonts w:ascii="Arial" w:hAnsi="Arial" w:cs="Arial"/>
        </w:rPr>
        <w:t>:</w:t>
      </w:r>
    </w:p>
    <w:p w14:paraId="3487535B" w14:textId="77777777" w:rsidR="004D7C67" w:rsidRPr="007D272B" w:rsidRDefault="004D7C67" w:rsidP="002B21AE">
      <w:pPr>
        <w:rPr>
          <w:rFonts w:ascii="Arial" w:hAnsi="Arial" w:cs="Arial"/>
          <w:b/>
          <w:sz w:val="2"/>
        </w:rPr>
      </w:pPr>
    </w:p>
    <w:p w14:paraId="46958EFE" w14:textId="06037153" w:rsidR="004D7C67" w:rsidRPr="00F15F15" w:rsidRDefault="004D7C67" w:rsidP="007D272B">
      <w:pPr>
        <w:numPr>
          <w:ilvl w:val="0"/>
          <w:numId w:val="19"/>
        </w:numPr>
        <w:tabs>
          <w:tab w:val="clear" w:pos="720"/>
          <w:tab w:val="num" w:pos="284"/>
        </w:tabs>
        <w:spacing w:before="120"/>
        <w:ind w:left="284" w:hanging="284"/>
        <w:rPr>
          <w:rFonts w:ascii="Arial" w:hAnsi="Arial" w:cs="Arial"/>
        </w:rPr>
      </w:pPr>
      <w:r w:rsidRPr="00F15F15">
        <w:rPr>
          <w:rFonts w:ascii="Arial" w:hAnsi="Arial" w:cs="Arial"/>
        </w:rPr>
        <w:t>Consider how flexible their procedures are to accommodate this commitment</w:t>
      </w:r>
      <w:r w:rsidR="002D608F" w:rsidRPr="00F15F15">
        <w:rPr>
          <w:rFonts w:ascii="Arial" w:hAnsi="Arial" w:cs="Arial"/>
        </w:rPr>
        <w:t>, e.g. do you as the employer offer flexibl</w:t>
      </w:r>
      <w:r w:rsidR="007D272B">
        <w:rPr>
          <w:rFonts w:ascii="Arial" w:hAnsi="Arial" w:cs="Arial"/>
        </w:rPr>
        <w:t>e working patterns, job sharing</w:t>
      </w:r>
      <w:r w:rsidR="002D608F" w:rsidRPr="00F15F15">
        <w:rPr>
          <w:rFonts w:ascii="Arial" w:hAnsi="Arial" w:cs="Arial"/>
        </w:rPr>
        <w:t xml:space="preserve"> </w:t>
      </w:r>
      <w:r w:rsidR="007D272B" w:rsidRPr="00F15F15">
        <w:rPr>
          <w:rFonts w:ascii="Arial" w:hAnsi="Arial" w:cs="Arial"/>
        </w:rPr>
        <w:t>and home</w:t>
      </w:r>
      <w:r w:rsidR="002D608F" w:rsidRPr="00F15F15">
        <w:rPr>
          <w:rFonts w:ascii="Arial" w:hAnsi="Arial" w:cs="Arial"/>
        </w:rPr>
        <w:t xml:space="preserve"> working.</w:t>
      </w:r>
    </w:p>
    <w:p w14:paraId="729B844E" w14:textId="77777777" w:rsidR="002D608F" w:rsidRPr="00F15F15" w:rsidRDefault="002D608F" w:rsidP="007D272B">
      <w:pPr>
        <w:numPr>
          <w:ilvl w:val="0"/>
          <w:numId w:val="19"/>
        </w:numPr>
        <w:tabs>
          <w:tab w:val="clear" w:pos="720"/>
          <w:tab w:val="num" w:pos="284"/>
        </w:tabs>
        <w:spacing w:before="120"/>
        <w:ind w:left="284" w:hanging="284"/>
        <w:rPr>
          <w:rFonts w:ascii="Arial" w:hAnsi="Arial" w:cs="Arial"/>
        </w:rPr>
      </w:pPr>
      <w:r w:rsidRPr="00F15F15">
        <w:rPr>
          <w:rFonts w:ascii="Arial" w:hAnsi="Arial" w:cs="Arial"/>
        </w:rPr>
        <w:t>Consider developing procedures to monitor the progress of employees who have become disabled, or whose disability has worsened.</w:t>
      </w:r>
    </w:p>
    <w:p w14:paraId="532FA2F7" w14:textId="77777777" w:rsidR="002D608F" w:rsidRPr="00F15F15" w:rsidRDefault="002D608F" w:rsidP="007D272B">
      <w:pPr>
        <w:numPr>
          <w:ilvl w:val="0"/>
          <w:numId w:val="19"/>
        </w:numPr>
        <w:tabs>
          <w:tab w:val="clear" w:pos="720"/>
          <w:tab w:val="num" w:pos="284"/>
        </w:tabs>
        <w:spacing w:before="120"/>
        <w:ind w:left="284" w:hanging="284"/>
        <w:rPr>
          <w:rFonts w:ascii="Arial" w:hAnsi="Arial" w:cs="Arial"/>
        </w:rPr>
      </w:pPr>
      <w:r w:rsidRPr="00F15F15">
        <w:rPr>
          <w:rFonts w:ascii="Arial" w:hAnsi="Arial" w:cs="Arial"/>
        </w:rPr>
        <w:t xml:space="preserve">Network to assist the disabled person in their job search, making sure that supervisors/managers know about support available from the Disability </w:t>
      </w:r>
      <w:r w:rsidR="008F554D" w:rsidRPr="00F15F15">
        <w:rPr>
          <w:rFonts w:ascii="Arial" w:hAnsi="Arial" w:cs="Arial"/>
        </w:rPr>
        <w:t>Employment Adviser at the Jobcentre</w:t>
      </w:r>
      <w:r w:rsidRPr="00F15F15">
        <w:rPr>
          <w:rFonts w:ascii="Arial" w:hAnsi="Arial" w:cs="Arial"/>
        </w:rPr>
        <w:t>, should one of their members of staff develop a disability, e.g. advice on job restructuring, adapting workstations, Work Preparation and financial help through Access to Work.</w:t>
      </w:r>
    </w:p>
    <w:p w14:paraId="658BB6AB" w14:textId="77777777" w:rsidR="002D608F" w:rsidRPr="00F15F15" w:rsidRDefault="002D608F" w:rsidP="007D272B">
      <w:pPr>
        <w:numPr>
          <w:ilvl w:val="0"/>
          <w:numId w:val="19"/>
        </w:numPr>
        <w:tabs>
          <w:tab w:val="clear" w:pos="720"/>
          <w:tab w:val="num" w:pos="284"/>
        </w:tabs>
        <w:spacing w:before="120"/>
        <w:ind w:left="284" w:hanging="284"/>
        <w:rPr>
          <w:rFonts w:ascii="Arial" w:hAnsi="Arial" w:cs="Arial"/>
        </w:rPr>
      </w:pPr>
      <w:r w:rsidRPr="00F15F15">
        <w:rPr>
          <w:rFonts w:ascii="Arial" w:hAnsi="Arial" w:cs="Arial"/>
        </w:rPr>
        <w:t xml:space="preserve">In cases where it proves impossible to retain the person consider using </w:t>
      </w:r>
      <w:r w:rsidR="008F554D" w:rsidRPr="00F15F15">
        <w:rPr>
          <w:rFonts w:ascii="Arial" w:hAnsi="Arial" w:cs="Arial"/>
        </w:rPr>
        <w:t xml:space="preserve">the Redeployment Scheme for </w:t>
      </w:r>
      <w:r w:rsidR="007D135F" w:rsidRPr="00F15F15">
        <w:rPr>
          <w:rFonts w:ascii="Arial" w:hAnsi="Arial" w:cs="Arial"/>
        </w:rPr>
        <w:t>Academy</w:t>
      </w:r>
      <w:r w:rsidR="008F554D" w:rsidRPr="00F15F15">
        <w:rPr>
          <w:rFonts w:ascii="Arial" w:hAnsi="Arial" w:cs="Arial"/>
        </w:rPr>
        <w:t xml:space="preserve"> Based Staff</w:t>
      </w:r>
      <w:r w:rsidRPr="00F15F15">
        <w:rPr>
          <w:rFonts w:ascii="Arial" w:hAnsi="Arial" w:cs="Arial"/>
        </w:rPr>
        <w:t xml:space="preserve"> to assist the disabled person in their job search.  An employer could consider giving a disabled employee time off to look for another job.</w:t>
      </w:r>
    </w:p>
    <w:p w14:paraId="77141F04" w14:textId="77777777" w:rsidR="00975319" w:rsidRPr="007D272B" w:rsidRDefault="00975319" w:rsidP="002B21AE">
      <w:pPr>
        <w:rPr>
          <w:rFonts w:ascii="Arial" w:hAnsi="Arial" w:cs="Arial"/>
          <w:sz w:val="16"/>
        </w:rPr>
      </w:pPr>
    </w:p>
    <w:p w14:paraId="59F6D277" w14:textId="31B4FAD9" w:rsidR="00CD33BF" w:rsidRPr="007D272B" w:rsidRDefault="00125868" w:rsidP="007D272B">
      <w:pPr>
        <w:shd w:val="clear" w:color="auto" w:fill="F2F2F2" w:themeFill="background1" w:themeFillShade="F2"/>
        <w:rPr>
          <w:rFonts w:ascii="Arial" w:hAnsi="Arial" w:cs="Arial"/>
          <w:b/>
          <w:szCs w:val="28"/>
        </w:rPr>
      </w:pPr>
      <w:r>
        <w:rPr>
          <w:rFonts w:ascii="Arial" w:hAnsi="Arial" w:cs="Arial"/>
          <w:b/>
          <w:szCs w:val="28"/>
        </w:rPr>
        <w:t>Commitment 4:</w:t>
      </w:r>
      <w:r w:rsidR="007D272B">
        <w:rPr>
          <w:rFonts w:ascii="Arial" w:hAnsi="Arial" w:cs="Arial"/>
          <w:b/>
          <w:szCs w:val="28"/>
        </w:rPr>
        <w:t xml:space="preserve"> Developing a</w:t>
      </w:r>
      <w:r w:rsidR="00CD33BF" w:rsidRPr="007D272B">
        <w:rPr>
          <w:rFonts w:ascii="Arial" w:hAnsi="Arial" w:cs="Arial"/>
          <w:b/>
          <w:szCs w:val="28"/>
        </w:rPr>
        <w:t>wareness</w:t>
      </w:r>
    </w:p>
    <w:p w14:paraId="6CF4FC5D" w14:textId="77777777" w:rsidR="00CD33BF" w:rsidRPr="00F15F15" w:rsidRDefault="00CD33BF" w:rsidP="002B21AE">
      <w:pPr>
        <w:rPr>
          <w:rFonts w:ascii="Arial" w:hAnsi="Arial" w:cs="Arial"/>
          <w:b/>
        </w:rPr>
      </w:pPr>
    </w:p>
    <w:p w14:paraId="0D827386" w14:textId="77777777" w:rsidR="00CD33BF" w:rsidRPr="00F15F15" w:rsidRDefault="00CD33BF" w:rsidP="002B21AE">
      <w:pPr>
        <w:rPr>
          <w:rFonts w:ascii="Arial" w:hAnsi="Arial" w:cs="Arial"/>
        </w:rPr>
      </w:pPr>
      <w:r w:rsidRPr="00F15F15">
        <w:rPr>
          <w:rFonts w:ascii="Arial" w:hAnsi="Arial" w:cs="Arial"/>
        </w:rPr>
        <w:t>To take action to ensure that all employees develop the appropriate level of disability awareness needed to make your commitments work.</w:t>
      </w:r>
    </w:p>
    <w:p w14:paraId="60969958" w14:textId="77777777" w:rsidR="00CD33BF" w:rsidRPr="00F15F15" w:rsidRDefault="00CD33BF" w:rsidP="002B21AE">
      <w:pPr>
        <w:rPr>
          <w:rFonts w:ascii="Arial" w:hAnsi="Arial" w:cs="Arial"/>
        </w:rPr>
      </w:pPr>
    </w:p>
    <w:p w14:paraId="0C85B19E" w14:textId="77777777" w:rsidR="00CD33BF" w:rsidRPr="00F15F15" w:rsidRDefault="00CD33BF" w:rsidP="002B21AE">
      <w:pPr>
        <w:rPr>
          <w:rFonts w:ascii="Arial" w:hAnsi="Arial" w:cs="Arial"/>
        </w:rPr>
      </w:pPr>
      <w:r w:rsidRPr="00F15F15">
        <w:rPr>
          <w:rFonts w:ascii="Arial" w:hAnsi="Arial" w:cs="Arial"/>
        </w:rPr>
        <w:t>The aim of this commitment is to provide the appropriate level of disability awareness to all staff, in order to improve the working environment.</w:t>
      </w:r>
    </w:p>
    <w:p w14:paraId="7FFBBC68" w14:textId="77777777" w:rsidR="00B107DD" w:rsidRPr="007D272B" w:rsidRDefault="00B107DD" w:rsidP="002B21AE">
      <w:pPr>
        <w:rPr>
          <w:rFonts w:ascii="Arial" w:hAnsi="Arial" w:cs="Arial"/>
          <w:sz w:val="16"/>
        </w:rPr>
      </w:pPr>
    </w:p>
    <w:p w14:paraId="7777E2F4" w14:textId="77777777" w:rsidR="00B107DD" w:rsidRPr="007D272B" w:rsidRDefault="00B107DD" w:rsidP="002B21AE">
      <w:pPr>
        <w:rPr>
          <w:rFonts w:ascii="Arial" w:hAnsi="Arial" w:cs="Arial"/>
        </w:rPr>
      </w:pPr>
      <w:r w:rsidRPr="007D272B">
        <w:rPr>
          <w:rFonts w:ascii="Arial" w:hAnsi="Arial" w:cs="Arial"/>
        </w:rPr>
        <w:t>Essential Action – the employer must:</w:t>
      </w:r>
    </w:p>
    <w:p w14:paraId="4D4AB089" w14:textId="77777777" w:rsidR="00B107DD" w:rsidRPr="007D272B" w:rsidRDefault="00B107DD" w:rsidP="002B21AE">
      <w:pPr>
        <w:rPr>
          <w:rFonts w:ascii="Arial" w:hAnsi="Arial" w:cs="Arial"/>
          <w:b/>
          <w:sz w:val="16"/>
        </w:rPr>
      </w:pPr>
    </w:p>
    <w:p w14:paraId="45636863" w14:textId="57AD6E96" w:rsidR="00822126" w:rsidRPr="00F15F15" w:rsidRDefault="007D272B" w:rsidP="007D272B">
      <w:pPr>
        <w:numPr>
          <w:ilvl w:val="0"/>
          <w:numId w:val="20"/>
        </w:numPr>
        <w:tabs>
          <w:tab w:val="clear" w:pos="720"/>
          <w:tab w:val="num" w:pos="284"/>
        </w:tabs>
        <w:ind w:left="284" w:hanging="284"/>
        <w:rPr>
          <w:rFonts w:ascii="Arial" w:hAnsi="Arial" w:cs="Arial"/>
        </w:rPr>
      </w:pPr>
      <w:r w:rsidRPr="00F15F15">
        <w:rPr>
          <w:rFonts w:ascii="Arial" w:hAnsi="Arial" w:cs="Arial"/>
        </w:rPr>
        <w:t>D</w:t>
      </w:r>
      <w:r w:rsidR="00B107DD" w:rsidRPr="00F15F15">
        <w:rPr>
          <w:rFonts w:ascii="Arial" w:hAnsi="Arial" w:cs="Arial"/>
        </w:rPr>
        <w:t>efine what the appropriate level</w:t>
      </w:r>
      <w:r>
        <w:rPr>
          <w:rFonts w:ascii="Arial" w:hAnsi="Arial" w:cs="Arial"/>
        </w:rPr>
        <w:t xml:space="preserve">s of disability awareness are. </w:t>
      </w:r>
      <w:r w:rsidR="00B107DD" w:rsidRPr="00F15F15">
        <w:rPr>
          <w:rFonts w:ascii="Arial" w:hAnsi="Arial" w:cs="Arial"/>
        </w:rPr>
        <w:t xml:space="preserve">An employer may choose to vary their awareness training mechanisms, according to the particular role of the employee, e.g. </w:t>
      </w:r>
      <w:r>
        <w:rPr>
          <w:rFonts w:ascii="Arial" w:hAnsi="Arial" w:cs="Arial"/>
        </w:rPr>
        <w:t>p</w:t>
      </w:r>
      <w:r w:rsidRPr="00F15F15">
        <w:rPr>
          <w:rFonts w:ascii="Arial" w:hAnsi="Arial" w:cs="Arial"/>
        </w:rPr>
        <w:t>ersonnel specialists could have detailed disability equality training, whereas a trainer might need to check how to accommodate people with different disabilities in a learn</w:t>
      </w:r>
      <w:r w:rsidR="00822126" w:rsidRPr="00F15F15">
        <w:rPr>
          <w:rFonts w:ascii="Arial" w:hAnsi="Arial" w:cs="Arial"/>
        </w:rPr>
        <w:t>ing environment. Line managers and colleagues would probably benefit from general understanding of how attitudes and environme</w:t>
      </w:r>
      <w:r>
        <w:rPr>
          <w:rFonts w:ascii="Arial" w:hAnsi="Arial" w:cs="Arial"/>
        </w:rPr>
        <w:t xml:space="preserve">nt can affect disabled people. </w:t>
      </w:r>
      <w:r w:rsidR="00822126" w:rsidRPr="00F15F15">
        <w:rPr>
          <w:rFonts w:ascii="Arial" w:hAnsi="Arial" w:cs="Arial"/>
        </w:rPr>
        <w:t>Some guidance on disability etiquette when meeting a disabled person should be considered.</w:t>
      </w:r>
    </w:p>
    <w:p w14:paraId="11A87808" w14:textId="2610A13A" w:rsidR="00822126" w:rsidRPr="00F15F15" w:rsidRDefault="007D272B" w:rsidP="007D272B">
      <w:pPr>
        <w:numPr>
          <w:ilvl w:val="0"/>
          <w:numId w:val="20"/>
        </w:numPr>
        <w:tabs>
          <w:tab w:val="clear" w:pos="720"/>
          <w:tab w:val="num" w:pos="284"/>
        </w:tabs>
        <w:ind w:left="284" w:hanging="284"/>
        <w:rPr>
          <w:rFonts w:ascii="Arial" w:hAnsi="Arial" w:cs="Arial"/>
        </w:rPr>
      </w:pPr>
      <w:r w:rsidRPr="00F15F15">
        <w:rPr>
          <w:rFonts w:ascii="Arial" w:hAnsi="Arial" w:cs="Arial"/>
        </w:rPr>
        <w:t>Ensure</w:t>
      </w:r>
      <w:r w:rsidR="00822126" w:rsidRPr="00F15F15">
        <w:rPr>
          <w:rFonts w:ascii="Arial" w:hAnsi="Arial" w:cs="Arial"/>
        </w:rPr>
        <w:t xml:space="preserve"> that they are able to identify new staff and people moving posts, to ensure that they receive the appropriate level of awareness training.</w:t>
      </w:r>
    </w:p>
    <w:p w14:paraId="07118B20" w14:textId="77777777" w:rsidR="00822126" w:rsidRPr="007C76DE" w:rsidRDefault="00822126" w:rsidP="002B21AE">
      <w:pPr>
        <w:rPr>
          <w:rFonts w:ascii="Arial" w:hAnsi="Arial" w:cs="Arial"/>
          <w:sz w:val="12"/>
        </w:rPr>
      </w:pPr>
    </w:p>
    <w:p w14:paraId="4712F14A" w14:textId="77777777" w:rsidR="00822126" w:rsidRPr="007D272B" w:rsidRDefault="00822126" w:rsidP="002B21AE">
      <w:pPr>
        <w:rPr>
          <w:rFonts w:ascii="Arial" w:hAnsi="Arial" w:cs="Arial"/>
        </w:rPr>
      </w:pPr>
      <w:r w:rsidRPr="007D272B">
        <w:rPr>
          <w:rFonts w:ascii="Arial" w:hAnsi="Arial" w:cs="Arial"/>
        </w:rPr>
        <w:t>Desirable Action – the employer could:</w:t>
      </w:r>
    </w:p>
    <w:p w14:paraId="3CBF733B" w14:textId="77777777" w:rsidR="00822126" w:rsidRPr="007C76DE" w:rsidRDefault="00822126" w:rsidP="002B21AE">
      <w:pPr>
        <w:rPr>
          <w:rFonts w:ascii="Arial" w:hAnsi="Arial" w:cs="Arial"/>
          <w:b/>
          <w:sz w:val="2"/>
        </w:rPr>
      </w:pPr>
    </w:p>
    <w:p w14:paraId="17B485FD" w14:textId="72861B8F" w:rsidR="00822126" w:rsidRPr="00F15F15" w:rsidRDefault="007C76DE" w:rsidP="007C76DE">
      <w:pPr>
        <w:numPr>
          <w:ilvl w:val="0"/>
          <w:numId w:val="21"/>
        </w:numPr>
        <w:tabs>
          <w:tab w:val="clear" w:pos="720"/>
          <w:tab w:val="num" w:pos="284"/>
        </w:tabs>
        <w:spacing w:before="120"/>
        <w:ind w:left="284" w:hanging="284"/>
        <w:rPr>
          <w:rFonts w:ascii="Arial" w:hAnsi="Arial" w:cs="Arial"/>
        </w:rPr>
      </w:pPr>
      <w:r w:rsidRPr="00F15F15">
        <w:rPr>
          <w:rFonts w:ascii="Arial" w:hAnsi="Arial" w:cs="Arial"/>
        </w:rPr>
        <w:lastRenderedPageBreak/>
        <w:t>C</w:t>
      </w:r>
      <w:r w:rsidR="00822126" w:rsidRPr="00F15F15">
        <w:rPr>
          <w:rFonts w:ascii="Arial" w:hAnsi="Arial" w:cs="Arial"/>
        </w:rPr>
        <w:t>onsider taking people on a Work Preparation trail, so that existing employees can gain experience of working with disabled colleague and handling sensitive issues.  Contact your local Disability Employment Adviser</w:t>
      </w:r>
      <w:r w:rsidR="008F554D" w:rsidRPr="00F15F15">
        <w:rPr>
          <w:rFonts w:ascii="Arial" w:hAnsi="Arial" w:cs="Arial"/>
        </w:rPr>
        <w:t xml:space="preserve"> at the local Jobcentre</w:t>
      </w:r>
      <w:r w:rsidR="00822126" w:rsidRPr="00F15F15">
        <w:rPr>
          <w:rFonts w:ascii="Arial" w:hAnsi="Arial" w:cs="Arial"/>
        </w:rPr>
        <w:t xml:space="preserve"> for further advice.</w:t>
      </w:r>
    </w:p>
    <w:p w14:paraId="0384EF70" w14:textId="21F277A5" w:rsidR="00822126" w:rsidRPr="00F15F15" w:rsidRDefault="007C76DE" w:rsidP="007C76DE">
      <w:pPr>
        <w:numPr>
          <w:ilvl w:val="0"/>
          <w:numId w:val="21"/>
        </w:numPr>
        <w:tabs>
          <w:tab w:val="clear" w:pos="720"/>
          <w:tab w:val="num" w:pos="284"/>
        </w:tabs>
        <w:spacing w:before="120"/>
        <w:ind w:left="284" w:hanging="284"/>
        <w:rPr>
          <w:rFonts w:ascii="Arial" w:hAnsi="Arial" w:cs="Arial"/>
        </w:rPr>
      </w:pPr>
      <w:r w:rsidRPr="00F15F15">
        <w:rPr>
          <w:rFonts w:ascii="Arial" w:hAnsi="Arial" w:cs="Arial"/>
        </w:rPr>
        <w:t xml:space="preserve">Set </w:t>
      </w:r>
      <w:r w:rsidR="00B16BFC" w:rsidRPr="00F15F15">
        <w:rPr>
          <w:rFonts w:ascii="Arial" w:hAnsi="Arial" w:cs="Arial"/>
        </w:rPr>
        <w:t>up mechanisms to evaluate the effectiveness of your awareness raising activities and other actions taken as results of the disability symbol commitments.</w:t>
      </w:r>
    </w:p>
    <w:p w14:paraId="1DE25BD4" w14:textId="7C0355AA" w:rsidR="00B16BFC" w:rsidRPr="00F15F15" w:rsidRDefault="007C76DE" w:rsidP="007C76DE">
      <w:pPr>
        <w:numPr>
          <w:ilvl w:val="0"/>
          <w:numId w:val="21"/>
        </w:numPr>
        <w:tabs>
          <w:tab w:val="clear" w:pos="720"/>
          <w:tab w:val="num" w:pos="284"/>
        </w:tabs>
        <w:spacing w:before="120"/>
        <w:ind w:left="284" w:hanging="284"/>
        <w:rPr>
          <w:rFonts w:ascii="Arial" w:hAnsi="Arial" w:cs="Arial"/>
        </w:rPr>
      </w:pPr>
      <w:r w:rsidRPr="00F15F15">
        <w:rPr>
          <w:rFonts w:ascii="Arial" w:hAnsi="Arial" w:cs="Arial"/>
        </w:rPr>
        <w:t xml:space="preserve">Include </w:t>
      </w:r>
      <w:r w:rsidR="00B16BFC" w:rsidRPr="00F15F15">
        <w:rPr>
          <w:rFonts w:ascii="Arial" w:hAnsi="Arial" w:cs="Arial"/>
        </w:rPr>
        <w:t>mechanisms in your recruitment handbooks</w:t>
      </w:r>
    </w:p>
    <w:p w14:paraId="0FE99A14" w14:textId="77777777" w:rsidR="00B16BFC" w:rsidRPr="007C76DE" w:rsidRDefault="00B16BFC" w:rsidP="002B21AE">
      <w:pPr>
        <w:rPr>
          <w:rFonts w:ascii="Arial" w:hAnsi="Arial" w:cs="Arial"/>
          <w:sz w:val="16"/>
        </w:rPr>
      </w:pPr>
    </w:p>
    <w:p w14:paraId="0FC89E60" w14:textId="048C0A10" w:rsidR="00B16BFC" w:rsidRPr="007C76DE" w:rsidRDefault="00125868" w:rsidP="007C76DE">
      <w:pPr>
        <w:shd w:val="clear" w:color="auto" w:fill="F2F2F2" w:themeFill="background1" w:themeFillShade="F2"/>
        <w:rPr>
          <w:rFonts w:ascii="Arial" w:hAnsi="Arial" w:cs="Arial"/>
          <w:b/>
          <w:szCs w:val="28"/>
        </w:rPr>
      </w:pPr>
      <w:r>
        <w:rPr>
          <w:rFonts w:ascii="Arial" w:hAnsi="Arial" w:cs="Arial"/>
          <w:b/>
          <w:szCs w:val="28"/>
        </w:rPr>
        <w:t>Commitment 5:</w:t>
      </w:r>
      <w:r w:rsidR="007C76DE">
        <w:rPr>
          <w:rFonts w:ascii="Arial" w:hAnsi="Arial" w:cs="Arial"/>
          <w:b/>
          <w:szCs w:val="28"/>
        </w:rPr>
        <w:t xml:space="preserve"> Reviewing progress and k</w:t>
      </w:r>
      <w:r w:rsidR="00B16BFC" w:rsidRPr="007C76DE">
        <w:rPr>
          <w:rFonts w:ascii="Arial" w:hAnsi="Arial" w:cs="Arial"/>
          <w:b/>
          <w:szCs w:val="28"/>
        </w:rPr>
        <w:t xml:space="preserve">eeping </w:t>
      </w:r>
      <w:r w:rsidR="007C76DE">
        <w:rPr>
          <w:rFonts w:ascii="Arial" w:hAnsi="Arial" w:cs="Arial"/>
          <w:b/>
          <w:szCs w:val="28"/>
        </w:rPr>
        <w:t>people i</w:t>
      </w:r>
      <w:r w:rsidR="00B16BFC" w:rsidRPr="007C76DE">
        <w:rPr>
          <w:rFonts w:ascii="Arial" w:hAnsi="Arial" w:cs="Arial"/>
          <w:b/>
          <w:szCs w:val="28"/>
        </w:rPr>
        <w:t>nformed</w:t>
      </w:r>
    </w:p>
    <w:p w14:paraId="1E7089B1" w14:textId="77777777" w:rsidR="00B16BFC" w:rsidRPr="007C76DE" w:rsidRDefault="00B16BFC" w:rsidP="002B21AE">
      <w:pPr>
        <w:rPr>
          <w:rFonts w:ascii="Arial" w:hAnsi="Arial" w:cs="Arial"/>
          <w:b/>
          <w:sz w:val="16"/>
          <w:szCs w:val="28"/>
        </w:rPr>
      </w:pPr>
    </w:p>
    <w:p w14:paraId="5E5F0358" w14:textId="77777777" w:rsidR="00B16BFC" w:rsidRPr="00F15F15" w:rsidRDefault="00B16BFC" w:rsidP="002B21AE">
      <w:pPr>
        <w:rPr>
          <w:rFonts w:ascii="Arial" w:hAnsi="Arial" w:cs="Arial"/>
        </w:rPr>
      </w:pPr>
      <w:r w:rsidRPr="00F15F15">
        <w:rPr>
          <w:rFonts w:ascii="Arial" w:hAnsi="Arial" w:cs="Arial"/>
        </w:rPr>
        <w:t>Each year, to review the five commitments and what has been achieved, to plan ways to improve on them</w:t>
      </w:r>
      <w:r w:rsidR="008F554D" w:rsidRPr="00F15F15">
        <w:rPr>
          <w:rFonts w:ascii="Arial" w:hAnsi="Arial" w:cs="Arial"/>
        </w:rPr>
        <w:t>.</w:t>
      </w:r>
    </w:p>
    <w:p w14:paraId="7E104213" w14:textId="77777777" w:rsidR="008F554D" w:rsidRPr="007C76DE" w:rsidRDefault="008F554D" w:rsidP="002B21AE">
      <w:pPr>
        <w:rPr>
          <w:rFonts w:ascii="Arial" w:hAnsi="Arial" w:cs="Arial"/>
          <w:sz w:val="16"/>
        </w:rPr>
      </w:pPr>
    </w:p>
    <w:p w14:paraId="50C3BD73" w14:textId="77777777" w:rsidR="00B16BFC" w:rsidRPr="00F15F15" w:rsidRDefault="008B599E" w:rsidP="002B21AE">
      <w:pPr>
        <w:rPr>
          <w:rFonts w:ascii="Arial" w:hAnsi="Arial" w:cs="Arial"/>
        </w:rPr>
      </w:pPr>
      <w:r w:rsidRPr="00F15F15">
        <w:rPr>
          <w:rFonts w:ascii="Arial" w:hAnsi="Arial" w:cs="Arial"/>
        </w:rPr>
        <w:t xml:space="preserve">The aim of this commitment is for the employer to monitor their own practices and achievements in meeting </w:t>
      </w:r>
      <w:r w:rsidR="00C3590D" w:rsidRPr="00F15F15">
        <w:rPr>
          <w:rFonts w:ascii="Arial" w:hAnsi="Arial" w:cs="Arial"/>
        </w:rPr>
        <w:t>their</w:t>
      </w:r>
      <w:r w:rsidRPr="00F15F15">
        <w:rPr>
          <w:rFonts w:ascii="Arial" w:hAnsi="Arial" w:cs="Arial"/>
        </w:rPr>
        <w:t xml:space="preserve"> symbol commitments and to identify areas for further progress or good practice to share with others.  The commitment also helps employers to plan how to let people know initially that the company has become a symbol user and to keep them up to date with developments. </w:t>
      </w:r>
    </w:p>
    <w:p w14:paraId="2B685D6E" w14:textId="77777777" w:rsidR="007C76DE" w:rsidRPr="007C76DE" w:rsidRDefault="007C76DE" w:rsidP="002B21AE">
      <w:pPr>
        <w:rPr>
          <w:rFonts w:ascii="Arial" w:hAnsi="Arial" w:cs="Arial"/>
          <w:b/>
          <w:sz w:val="16"/>
        </w:rPr>
      </w:pPr>
    </w:p>
    <w:p w14:paraId="1D0046F3" w14:textId="77777777" w:rsidR="008B599E" w:rsidRPr="007C76DE" w:rsidRDefault="008B599E" w:rsidP="002B21AE">
      <w:pPr>
        <w:rPr>
          <w:rFonts w:ascii="Arial" w:hAnsi="Arial" w:cs="Arial"/>
        </w:rPr>
      </w:pPr>
      <w:r w:rsidRPr="007C76DE">
        <w:rPr>
          <w:rFonts w:ascii="Arial" w:hAnsi="Arial" w:cs="Arial"/>
        </w:rPr>
        <w:t>Essential Action – the employer must:</w:t>
      </w:r>
    </w:p>
    <w:p w14:paraId="2EAE9A11" w14:textId="77777777" w:rsidR="008B599E" w:rsidRPr="007C76DE" w:rsidRDefault="008B599E" w:rsidP="002B21AE">
      <w:pPr>
        <w:rPr>
          <w:rFonts w:ascii="Arial" w:hAnsi="Arial" w:cs="Arial"/>
          <w:b/>
          <w:sz w:val="2"/>
        </w:rPr>
      </w:pPr>
    </w:p>
    <w:p w14:paraId="7B594415" w14:textId="498A0305" w:rsidR="008B599E" w:rsidRPr="00F15F15" w:rsidRDefault="007C76DE" w:rsidP="007C76DE">
      <w:pPr>
        <w:numPr>
          <w:ilvl w:val="0"/>
          <w:numId w:val="22"/>
        </w:numPr>
        <w:tabs>
          <w:tab w:val="clear" w:pos="720"/>
          <w:tab w:val="num" w:pos="284"/>
        </w:tabs>
        <w:spacing w:before="120"/>
        <w:ind w:left="284" w:hanging="284"/>
        <w:rPr>
          <w:rFonts w:ascii="Arial" w:hAnsi="Arial" w:cs="Arial"/>
        </w:rPr>
      </w:pPr>
      <w:r w:rsidRPr="00F15F15">
        <w:rPr>
          <w:rFonts w:ascii="Arial" w:hAnsi="Arial" w:cs="Arial"/>
        </w:rPr>
        <w:t>Ensure that it is clear who is responsibl</w:t>
      </w:r>
      <w:r w:rsidR="008B599E" w:rsidRPr="00F15F15">
        <w:rPr>
          <w:rFonts w:ascii="Arial" w:hAnsi="Arial" w:cs="Arial"/>
        </w:rPr>
        <w:t>e for collecting information to make the review effective.  Make it clear what information needs to be collected</w:t>
      </w:r>
    </w:p>
    <w:p w14:paraId="2A95C587" w14:textId="521811EF" w:rsidR="008B599E" w:rsidRPr="00F15F15" w:rsidRDefault="007C76DE" w:rsidP="007C76DE">
      <w:pPr>
        <w:numPr>
          <w:ilvl w:val="0"/>
          <w:numId w:val="22"/>
        </w:numPr>
        <w:tabs>
          <w:tab w:val="clear" w:pos="720"/>
          <w:tab w:val="num" w:pos="284"/>
        </w:tabs>
        <w:spacing w:before="120"/>
        <w:ind w:left="284" w:hanging="284"/>
        <w:rPr>
          <w:rFonts w:ascii="Arial" w:hAnsi="Arial" w:cs="Arial"/>
        </w:rPr>
      </w:pPr>
      <w:r w:rsidRPr="00F15F15">
        <w:rPr>
          <w:rFonts w:ascii="Arial" w:hAnsi="Arial" w:cs="Arial"/>
        </w:rPr>
        <w:t>Ensure there is a mechanism in place to share the results of the review with all employees</w:t>
      </w:r>
    </w:p>
    <w:p w14:paraId="4EC79519" w14:textId="77777777" w:rsidR="008B599E" w:rsidRPr="007C76DE" w:rsidRDefault="008B599E" w:rsidP="002B21AE">
      <w:pPr>
        <w:rPr>
          <w:rFonts w:ascii="Arial" w:hAnsi="Arial" w:cs="Arial"/>
          <w:sz w:val="16"/>
        </w:rPr>
      </w:pPr>
    </w:p>
    <w:p w14:paraId="59AFBDBE" w14:textId="77777777" w:rsidR="008B599E" w:rsidRPr="007C76DE" w:rsidRDefault="008B599E" w:rsidP="002B21AE">
      <w:pPr>
        <w:rPr>
          <w:rFonts w:ascii="Arial" w:hAnsi="Arial" w:cs="Arial"/>
        </w:rPr>
      </w:pPr>
      <w:r w:rsidRPr="007C76DE">
        <w:rPr>
          <w:rFonts w:ascii="Arial" w:hAnsi="Arial" w:cs="Arial"/>
        </w:rPr>
        <w:t>Desirable Action – the employer could:</w:t>
      </w:r>
    </w:p>
    <w:p w14:paraId="460EFDD0" w14:textId="77777777" w:rsidR="008B599E" w:rsidRPr="007C76DE" w:rsidRDefault="008B599E" w:rsidP="002B21AE">
      <w:pPr>
        <w:rPr>
          <w:rFonts w:ascii="Arial" w:hAnsi="Arial" w:cs="Arial"/>
          <w:sz w:val="16"/>
        </w:rPr>
      </w:pPr>
    </w:p>
    <w:p w14:paraId="482BDB98" w14:textId="07B01FA2" w:rsidR="008B599E" w:rsidRPr="00F15F15" w:rsidRDefault="007C76DE" w:rsidP="007C76DE">
      <w:pPr>
        <w:numPr>
          <w:ilvl w:val="0"/>
          <w:numId w:val="23"/>
        </w:numPr>
        <w:tabs>
          <w:tab w:val="clear" w:pos="502"/>
          <w:tab w:val="num" w:pos="284"/>
        </w:tabs>
        <w:ind w:left="284" w:hanging="284"/>
        <w:rPr>
          <w:rFonts w:ascii="Arial" w:hAnsi="Arial" w:cs="Arial"/>
        </w:rPr>
      </w:pPr>
      <w:r w:rsidRPr="00F15F15">
        <w:rPr>
          <w:rFonts w:ascii="Arial" w:hAnsi="Arial" w:cs="Arial"/>
        </w:rPr>
        <w:t>Consider co</w:t>
      </w:r>
      <w:r w:rsidR="008B599E" w:rsidRPr="00F15F15">
        <w:rPr>
          <w:rFonts w:ascii="Arial" w:hAnsi="Arial" w:cs="Arial"/>
        </w:rPr>
        <w:t xml:space="preserve">nducting a disability audit to get a benchmark from where to start </w:t>
      </w:r>
    </w:p>
    <w:p w14:paraId="5594378D" w14:textId="79A87ED6" w:rsidR="008B599E" w:rsidRPr="00F15F15" w:rsidRDefault="007C76DE" w:rsidP="007C76DE">
      <w:pPr>
        <w:numPr>
          <w:ilvl w:val="0"/>
          <w:numId w:val="23"/>
        </w:numPr>
        <w:tabs>
          <w:tab w:val="clear" w:pos="502"/>
          <w:tab w:val="num" w:pos="284"/>
        </w:tabs>
        <w:spacing w:before="120"/>
        <w:ind w:left="284" w:hanging="284"/>
        <w:rPr>
          <w:rFonts w:ascii="Arial" w:hAnsi="Arial" w:cs="Arial"/>
        </w:rPr>
      </w:pPr>
      <w:r w:rsidRPr="00F15F15">
        <w:rPr>
          <w:rFonts w:ascii="Arial" w:hAnsi="Arial" w:cs="Arial"/>
        </w:rPr>
        <w:t>Review the effectiveness of policies</w:t>
      </w:r>
      <w:r>
        <w:rPr>
          <w:rFonts w:ascii="Arial" w:hAnsi="Arial" w:cs="Arial"/>
        </w:rPr>
        <w:t>.</w:t>
      </w:r>
    </w:p>
    <w:p w14:paraId="3223F431" w14:textId="5016BE05" w:rsidR="008B599E" w:rsidRPr="00F15F15" w:rsidRDefault="007C76DE" w:rsidP="007C76DE">
      <w:pPr>
        <w:numPr>
          <w:ilvl w:val="0"/>
          <w:numId w:val="23"/>
        </w:numPr>
        <w:tabs>
          <w:tab w:val="clear" w:pos="502"/>
          <w:tab w:val="num" w:pos="284"/>
        </w:tabs>
        <w:spacing w:before="120"/>
        <w:ind w:left="284" w:hanging="284"/>
        <w:rPr>
          <w:rFonts w:ascii="Arial" w:hAnsi="Arial" w:cs="Arial"/>
        </w:rPr>
      </w:pPr>
      <w:r w:rsidRPr="00F15F15">
        <w:rPr>
          <w:rFonts w:ascii="Arial" w:hAnsi="Arial" w:cs="Arial"/>
        </w:rPr>
        <w:t>Consider recording recruitment and career progression information about disabled people</w:t>
      </w:r>
      <w:r>
        <w:rPr>
          <w:rFonts w:ascii="Arial" w:hAnsi="Arial" w:cs="Arial"/>
        </w:rPr>
        <w:t>.</w:t>
      </w:r>
    </w:p>
    <w:p w14:paraId="285BB8B8" w14:textId="13849D69" w:rsidR="008B599E" w:rsidRPr="00F15F15" w:rsidRDefault="007C76DE" w:rsidP="007C76DE">
      <w:pPr>
        <w:numPr>
          <w:ilvl w:val="0"/>
          <w:numId w:val="23"/>
        </w:numPr>
        <w:tabs>
          <w:tab w:val="clear" w:pos="502"/>
          <w:tab w:val="num" w:pos="284"/>
        </w:tabs>
        <w:spacing w:before="120"/>
        <w:ind w:left="284" w:hanging="284"/>
        <w:rPr>
          <w:rFonts w:ascii="Arial" w:hAnsi="Arial" w:cs="Arial"/>
        </w:rPr>
      </w:pPr>
      <w:r w:rsidRPr="00F15F15">
        <w:rPr>
          <w:rFonts w:ascii="Arial" w:hAnsi="Arial" w:cs="Arial"/>
        </w:rPr>
        <w:t>Consider recording information about people who stay in a job a</w:t>
      </w:r>
      <w:r w:rsidR="008B599E" w:rsidRPr="00F15F15">
        <w:rPr>
          <w:rFonts w:ascii="Arial" w:hAnsi="Arial" w:cs="Arial"/>
        </w:rPr>
        <w:t>s a result of the employer retention policy</w:t>
      </w:r>
      <w:r>
        <w:rPr>
          <w:rFonts w:ascii="Arial" w:hAnsi="Arial" w:cs="Arial"/>
        </w:rPr>
        <w:t>.</w:t>
      </w:r>
    </w:p>
    <w:p w14:paraId="61CA382B" w14:textId="5F91DBC2" w:rsidR="008B599E" w:rsidRPr="00F15F15" w:rsidRDefault="007C76DE" w:rsidP="007C76DE">
      <w:pPr>
        <w:numPr>
          <w:ilvl w:val="0"/>
          <w:numId w:val="23"/>
        </w:numPr>
        <w:tabs>
          <w:tab w:val="clear" w:pos="502"/>
          <w:tab w:val="num" w:pos="284"/>
        </w:tabs>
        <w:spacing w:before="120"/>
        <w:ind w:left="284" w:hanging="284"/>
        <w:rPr>
          <w:rFonts w:ascii="Arial" w:hAnsi="Arial" w:cs="Arial"/>
        </w:rPr>
      </w:pPr>
      <w:r w:rsidRPr="00F15F15">
        <w:rPr>
          <w:rFonts w:ascii="Arial" w:hAnsi="Arial" w:cs="Arial"/>
        </w:rPr>
        <w:t xml:space="preserve">Identify </w:t>
      </w:r>
      <w:r w:rsidR="008B599E" w:rsidRPr="00F15F15">
        <w:rPr>
          <w:rFonts w:ascii="Arial" w:hAnsi="Arial" w:cs="Arial"/>
        </w:rPr>
        <w:t>and decide what future action is needed to develop further as a symbol user.</w:t>
      </w:r>
    </w:p>
    <w:p w14:paraId="25D9B4D8" w14:textId="77777777" w:rsidR="00FA639C" w:rsidRDefault="00FA639C" w:rsidP="002B21AE">
      <w:pPr>
        <w:rPr>
          <w:rFonts w:ascii="Arial" w:hAnsi="Arial" w:cs="Arial"/>
        </w:rPr>
      </w:pPr>
    </w:p>
    <w:p w14:paraId="2BFB9989" w14:textId="77777777" w:rsidR="00FA639C" w:rsidRDefault="00FA639C" w:rsidP="002B21AE">
      <w:pPr>
        <w:rPr>
          <w:rFonts w:ascii="Arial" w:hAnsi="Arial" w:cs="Arial"/>
        </w:rPr>
      </w:pPr>
    </w:p>
    <w:p w14:paraId="6E3DF927" w14:textId="77777777" w:rsidR="00FA639C" w:rsidRDefault="00FA639C" w:rsidP="00702526">
      <w:pPr>
        <w:jc w:val="both"/>
        <w:rPr>
          <w:rFonts w:ascii="Arial" w:hAnsi="Arial" w:cs="Arial"/>
        </w:rPr>
      </w:pPr>
    </w:p>
    <w:p w14:paraId="5A8C4BF2" w14:textId="77777777" w:rsidR="00FA639C" w:rsidRDefault="00FA639C" w:rsidP="00702526">
      <w:pPr>
        <w:jc w:val="both"/>
        <w:rPr>
          <w:rFonts w:ascii="Arial" w:hAnsi="Arial" w:cs="Arial"/>
        </w:rPr>
      </w:pPr>
    </w:p>
    <w:p w14:paraId="534A69A4" w14:textId="77777777" w:rsidR="00FA639C" w:rsidRDefault="00FA639C" w:rsidP="00702526">
      <w:pPr>
        <w:jc w:val="both"/>
        <w:rPr>
          <w:rFonts w:ascii="Arial" w:hAnsi="Arial" w:cs="Arial"/>
        </w:rPr>
      </w:pPr>
    </w:p>
    <w:p w14:paraId="68C3938A" w14:textId="77777777" w:rsidR="00FA639C" w:rsidRPr="008B599E" w:rsidRDefault="00FA639C" w:rsidP="00702526">
      <w:pPr>
        <w:jc w:val="both"/>
        <w:rPr>
          <w:rFonts w:ascii="Arial" w:hAnsi="Arial" w:cs="Arial"/>
        </w:rPr>
      </w:pPr>
    </w:p>
    <w:p w14:paraId="3200029B" w14:textId="77777777" w:rsidR="008B599E" w:rsidRPr="00B16BFC" w:rsidRDefault="008B599E" w:rsidP="00702526">
      <w:pPr>
        <w:jc w:val="both"/>
        <w:rPr>
          <w:rFonts w:ascii="Arial" w:hAnsi="Arial" w:cs="Arial"/>
        </w:rPr>
      </w:pPr>
    </w:p>
    <w:p w14:paraId="4570B63F" w14:textId="77777777" w:rsidR="00B16BFC" w:rsidRPr="00822126" w:rsidRDefault="00B16BFC" w:rsidP="00702526">
      <w:pPr>
        <w:jc w:val="both"/>
        <w:rPr>
          <w:rFonts w:ascii="Arial" w:hAnsi="Arial" w:cs="Arial"/>
        </w:rPr>
      </w:pPr>
    </w:p>
    <w:p w14:paraId="100C62BC" w14:textId="77777777" w:rsidR="00822126" w:rsidRDefault="00822126" w:rsidP="00702526">
      <w:pPr>
        <w:jc w:val="both"/>
        <w:rPr>
          <w:rFonts w:ascii="Arial" w:hAnsi="Arial" w:cs="Arial"/>
        </w:rPr>
      </w:pPr>
    </w:p>
    <w:p w14:paraId="46348397" w14:textId="77777777" w:rsidR="00822126" w:rsidRDefault="00822126" w:rsidP="00702526">
      <w:pPr>
        <w:jc w:val="both"/>
        <w:rPr>
          <w:rFonts w:ascii="Arial" w:hAnsi="Arial" w:cs="Arial"/>
        </w:rPr>
      </w:pPr>
    </w:p>
    <w:p w14:paraId="3248AA00" w14:textId="77777777" w:rsidR="00592108" w:rsidRDefault="00592108" w:rsidP="00702526">
      <w:pPr>
        <w:jc w:val="both"/>
        <w:rPr>
          <w:rFonts w:ascii="Arial" w:hAnsi="Arial" w:cs="Arial"/>
        </w:rPr>
      </w:pPr>
    </w:p>
    <w:p w14:paraId="28AE9BD7" w14:textId="77777777" w:rsidR="00592108" w:rsidRDefault="00592108" w:rsidP="00702526">
      <w:pPr>
        <w:jc w:val="both"/>
        <w:rPr>
          <w:rFonts w:ascii="Arial" w:hAnsi="Arial" w:cs="Arial"/>
        </w:rPr>
      </w:pPr>
    </w:p>
    <w:p w14:paraId="4D9D58C7" w14:textId="77777777" w:rsidR="00592108" w:rsidRDefault="00592108" w:rsidP="00702526">
      <w:pPr>
        <w:jc w:val="both"/>
        <w:rPr>
          <w:rFonts w:ascii="Arial" w:hAnsi="Arial" w:cs="Arial"/>
        </w:rPr>
      </w:pPr>
    </w:p>
    <w:p w14:paraId="2863A3AF" w14:textId="77777777" w:rsidR="00592108" w:rsidRDefault="00592108" w:rsidP="00702526">
      <w:pPr>
        <w:jc w:val="both"/>
        <w:rPr>
          <w:rFonts w:ascii="Arial" w:hAnsi="Arial" w:cs="Arial"/>
        </w:rPr>
      </w:pPr>
    </w:p>
    <w:p w14:paraId="118B3ECD" w14:textId="77777777" w:rsidR="00592108" w:rsidRDefault="00592108" w:rsidP="00702526">
      <w:pPr>
        <w:jc w:val="both"/>
        <w:rPr>
          <w:rFonts w:ascii="Arial" w:hAnsi="Arial" w:cs="Arial"/>
        </w:rPr>
      </w:pPr>
    </w:p>
    <w:p w14:paraId="25F50A3A" w14:textId="77777777" w:rsidR="00592108" w:rsidRDefault="00592108" w:rsidP="00702526">
      <w:pPr>
        <w:jc w:val="both"/>
        <w:rPr>
          <w:rFonts w:ascii="Arial" w:hAnsi="Arial" w:cs="Arial"/>
        </w:rPr>
      </w:pPr>
    </w:p>
    <w:p w14:paraId="44961F0C" w14:textId="77777777" w:rsidR="00592108" w:rsidRDefault="00592108" w:rsidP="00702526">
      <w:pPr>
        <w:jc w:val="both"/>
        <w:rPr>
          <w:rFonts w:ascii="Arial" w:hAnsi="Arial" w:cs="Arial"/>
        </w:rPr>
      </w:pPr>
    </w:p>
    <w:p w14:paraId="4E31F03E" w14:textId="77777777" w:rsidR="00592108" w:rsidRDefault="00592108" w:rsidP="00702526">
      <w:pPr>
        <w:jc w:val="both"/>
        <w:rPr>
          <w:rFonts w:ascii="Arial" w:hAnsi="Arial" w:cs="Arial"/>
        </w:rPr>
      </w:pPr>
    </w:p>
    <w:p w14:paraId="2E646535" w14:textId="14ACEB7F" w:rsidR="00FA639C" w:rsidRPr="00EE5ED4" w:rsidRDefault="00FA639C" w:rsidP="007C76DE">
      <w:pPr>
        <w:shd w:val="clear" w:color="auto" w:fill="D9D9D9" w:themeFill="background1" w:themeFillShade="D9"/>
        <w:rPr>
          <w:rFonts w:ascii="Arial" w:hAnsi="Arial" w:cs="Arial"/>
          <w:b/>
          <w:sz w:val="28"/>
          <w:szCs w:val="28"/>
        </w:rPr>
      </w:pPr>
      <w:r w:rsidRPr="00EE5ED4">
        <w:rPr>
          <w:rFonts w:ascii="Arial" w:hAnsi="Arial" w:cs="Arial"/>
          <w:b/>
          <w:sz w:val="28"/>
          <w:szCs w:val="28"/>
        </w:rPr>
        <w:lastRenderedPageBreak/>
        <w:t>A</w:t>
      </w:r>
      <w:r w:rsidR="00EE5ED4" w:rsidRPr="00EE5ED4">
        <w:rPr>
          <w:rFonts w:ascii="Arial" w:hAnsi="Arial" w:cs="Arial"/>
          <w:b/>
          <w:sz w:val="28"/>
          <w:szCs w:val="28"/>
        </w:rPr>
        <w:t>ppendix 3</w:t>
      </w:r>
      <w:r w:rsidRPr="00EE5ED4">
        <w:rPr>
          <w:rFonts w:ascii="Arial" w:hAnsi="Arial" w:cs="Arial"/>
          <w:b/>
          <w:sz w:val="28"/>
          <w:szCs w:val="28"/>
        </w:rPr>
        <w:t xml:space="preserve"> – G</w:t>
      </w:r>
      <w:r w:rsidR="00F2747A">
        <w:rPr>
          <w:rFonts w:ascii="Arial" w:hAnsi="Arial" w:cs="Arial"/>
          <w:b/>
          <w:sz w:val="28"/>
          <w:szCs w:val="28"/>
        </w:rPr>
        <w:t>ender r</w:t>
      </w:r>
      <w:r w:rsidR="00EE5ED4" w:rsidRPr="00EE5ED4">
        <w:rPr>
          <w:rFonts w:ascii="Arial" w:hAnsi="Arial" w:cs="Arial"/>
          <w:b/>
          <w:sz w:val="28"/>
          <w:szCs w:val="28"/>
        </w:rPr>
        <w:t>eassignment</w:t>
      </w:r>
    </w:p>
    <w:p w14:paraId="5C8B687F" w14:textId="77777777" w:rsidR="00FA639C" w:rsidRPr="007C76DE" w:rsidRDefault="00FA639C" w:rsidP="002B21AE">
      <w:pPr>
        <w:rPr>
          <w:rFonts w:ascii="Arial" w:hAnsi="Arial" w:cs="Arial"/>
          <w:b/>
          <w:sz w:val="18"/>
          <w:szCs w:val="32"/>
        </w:rPr>
      </w:pPr>
    </w:p>
    <w:p w14:paraId="6B34C835" w14:textId="668B40E0" w:rsidR="00FA639C" w:rsidRDefault="00F2747A" w:rsidP="007C76DE">
      <w:pPr>
        <w:shd w:val="clear" w:color="auto" w:fill="F2F2F2" w:themeFill="background1" w:themeFillShade="F2"/>
        <w:rPr>
          <w:rFonts w:ascii="Arial" w:hAnsi="Arial" w:cs="Arial"/>
          <w:b/>
        </w:rPr>
      </w:pPr>
      <w:r>
        <w:rPr>
          <w:rFonts w:ascii="Arial" w:hAnsi="Arial" w:cs="Arial"/>
          <w:b/>
        </w:rPr>
        <w:t>Definition of g</w:t>
      </w:r>
      <w:r w:rsidR="00FA639C" w:rsidRPr="00FA639C">
        <w:rPr>
          <w:rFonts w:ascii="Arial" w:hAnsi="Arial" w:cs="Arial"/>
          <w:b/>
        </w:rPr>
        <w:t>ender reassignment</w:t>
      </w:r>
    </w:p>
    <w:p w14:paraId="62F18958" w14:textId="77777777" w:rsidR="00FA639C" w:rsidRPr="007C76DE" w:rsidRDefault="00FA639C" w:rsidP="002B21AE">
      <w:pPr>
        <w:rPr>
          <w:rFonts w:ascii="Arial" w:hAnsi="Arial" w:cs="Arial"/>
          <w:b/>
          <w:sz w:val="16"/>
        </w:rPr>
      </w:pPr>
    </w:p>
    <w:p w14:paraId="672EEAFB" w14:textId="77777777" w:rsidR="00FA639C" w:rsidRDefault="00FA639C" w:rsidP="002B21AE">
      <w:pPr>
        <w:rPr>
          <w:rFonts w:ascii="Arial" w:hAnsi="Arial" w:cs="Arial"/>
        </w:rPr>
      </w:pPr>
      <w:r w:rsidRPr="00FA639C">
        <w:rPr>
          <w:rFonts w:ascii="Arial" w:hAnsi="Arial" w:cs="Arial"/>
        </w:rPr>
        <w:t xml:space="preserve">Gender </w:t>
      </w:r>
      <w:r>
        <w:rPr>
          <w:rFonts w:ascii="Arial" w:hAnsi="Arial" w:cs="Arial"/>
        </w:rPr>
        <w:t>reassignment is a medical treatment which enables transsexual people to alter their bodies to match their gender identity.</w:t>
      </w:r>
    </w:p>
    <w:p w14:paraId="0DF97C3F" w14:textId="77777777" w:rsidR="00FA639C" w:rsidRPr="007C76DE" w:rsidRDefault="00FA639C" w:rsidP="002B21AE">
      <w:pPr>
        <w:rPr>
          <w:rFonts w:ascii="Arial" w:hAnsi="Arial" w:cs="Arial"/>
          <w:sz w:val="16"/>
        </w:rPr>
      </w:pPr>
    </w:p>
    <w:p w14:paraId="3720474B" w14:textId="77777777" w:rsidR="00FA639C" w:rsidRDefault="00FA639C" w:rsidP="002B21AE">
      <w:pPr>
        <w:rPr>
          <w:rFonts w:ascii="Arial" w:hAnsi="Arial" w:cs="Arial"/>
        </w:rPr>
      </w:pPr>
      <w:r>
        <w:rPr>
          <w:rFonts w:ascii="Arial" w:hAnsi="Arial" w:cs="Arial"/>
        </w:rPr>
        <w:t xml:space="preserve">The Sex Discrimination (Gender Reassignment) Regulations 1999 (subsumed into the Equality Act 2010), prevent discrimination against </w:t>
      </w:r>
      <w:r w:rsidR="00D61BA0">
        <w:rPr>
          <w:rFonts w:ascii="Arial" w:hAnsi="Arial" w:cs="Arial"/>
        </w:rPr>
        <w:t>transsexual people on the grounds of sex in pay and treatment in employment and vocational training.</w:t>
      </w:r>
    </w:p>
    <w:p w14:paraId="6C5BC9E2" w14:textId="77777777" w:rsidR="00D61BA0" w:rsidRPr="007C76DE" w:rsidRDefault="00D61BA0" w:rsidP="002B21AE">
      <w:pPr>
        <w:rPr>
          <w:rFonts w:ascii="Arial" w:hAnsi="Arial" w:cs="Arial"/>
          <w:sz w:val="16"/>
        </w:rPr>
      </w:pPr>
    </w:p>
    <w:p w14:paraId="185CC170" w14:textId="0E6A5098" w:rsidR="00D61BA0" w:rsidRDefault="00D61BA0" w:rsidP="007C76DE">
      <w:pPr>
        <w:shd w:val="clear" w:color="auto" w:fill="F2F2F2" w:themeFill="background1" w:themeFillShade="F2"/>
        <w:rPr>
          <w:rFonts w:ascii="Arial" w:hAnsi="Arial" w:cs="Arial"/>
          <w:b/>
        </w:rPr>
      </w:pPr>
      <w:r w:rsidRPr="00FA639C">
        <w:rPr>
          <w:rFonts w:ascii="Arial" w:hAnsi="Arial" w:cs="Arial"/>
          <w:b/>
        </w:rPr>
        <w:t xml:space="preserve">Definition of </w:t>
      </w:r>
      <w:r w:rsidR="007C76DE">
        <w:rPr>
          <w:rFonts w:ascii="Arial" w:hAnsi="Arial" w:cs="Arial"/>
          <w:b/>
        </w:rPr>
        <w:t>d</w:t>
      </w:r>
      <w:r>
        <w:rPr>
          <w:rFonts w:ascii="Arial" w:hAnsi="Arial" w:cs="Arial"/>
          <w:b/>
        </w:rPr>
        <w:t>iscrimination</w:t>
      </w:r>
    </w:p>
    <w:p w14:paraId="3975B38A" w14:textId="77777777" w:rsidR="00D61BA0" w:rsidRPr="007C76DE" w:rsidRDefault="00D61BA0" w:rsidP="002B21AE">
      <w:pPr>
        <w:rPr>
          <w:rFonts w:ascii="Arial" w:hAnsi="Arial" w:cs="Arial"/>
          <w:b/>
          <w:sz w:val="16"/>
        </w:rPr>
      </w:pPr>
    </w:p>
    <w:p w14:paraId="73758467" w14:textId="77777777" w:rsidR="00D61BA0" w:rsidRDefault="00D61BA0" w:rsidP="002B21AE">
      <w:pPr>
        <w:rPr>
          <w:rFonts w:ascii="Arial" w:hAnsi="Arial" w:cs="Arial"/>
        </w:rPr>
      </w:pPr>
      <w:r w:rsidRPr="00D61BA0">
        <w:rPr>
          <w:rFonts w:ascii="Arial" w:hAnsi="Arial" w:cs="Arial"/>
        </w:rPr>
        <w:t>It is unlawful to discriminate against</w:t>
      </w:r>
      <w:r>
        <w:rPr>
          <w:rFonts w:ascii="Arial" w:hAnsi="Arial" w:cs="Arial"/>
        </w:rPr>
        <w:t xml:space="preserve"> a person that intends to undergo gender reassignment, or is undergoing gender reassignment, or has undergone gender reassignment at some time in the past.</w:t>
      </w:r>
    </w:p>
    <w:p w14:paraId="7E656A5C" w14:textId="77777777" w:rsidR="00D61BA0" w:rsidRPr="007C76DE" w:rsidRDefault="00D61BA0" w:rsidP="002B21AE">
      <w:pPr>
        <w:rPr>
          <w:rFonts w:ascii="Arial" w:hAnsi="Arial" w:cs="Arial"/>
          <w:sz w:val="16"/>
        </w:rPr>
      </w:pPr>
    </w:p>
    <w:p w14:paraId="13AE50DF" w14:textId="77777777" w:rsidR="00D61BA0" w:rsidRPr="00D61BA0" w:rsidRDefault="00D61BA0" w:rsidP="007C76DE">
      <w:pPr>
        <w:shd w:val="clear" w:color="auto" w:fill="F2F2F2" w:themeFill="background1" w:themeFillShade="F2"/>
        <w:rPr>
          <w:rFonts w:ascii="Arial" w:hAnsi="Arial" w:cs="Arial"/>
          <w:b/>
        </w:rPr>
      </w:pPr>
      <w:r w:rsidRPr="00D61BA0">
        <w:rPr>
          <w:rFonts w:ascii="Arial" w:hAnsi="Arial" w:cs="Arial"/>
          <w:b/>
        </w:rPr>
        <w:t>Exceptions</w:t>
      </w:r>
    </w:p>
    <w:p w14:paraId="216141D2" w14:textId="77777777" w:rsidR="00D61BA0" w:rsidRPr="007C76DE" w:rsidRDefault="00D61BA0" w:rsidP="002B21AE">
      <w:pPr>
        <w:rPr>
          <w:rFonts w:ascii="Arial" w:hAnsi="Arial" w:cs="Arial"/>
          <w:sz w:val="16"/>
        </w:rPr>
      </w:pPr>
    </w:p>
    <w:p w14:paraId="2B26E1B8" w14:textId="77777777" w:rsidR="00D61BA0" w:rsidRDefault="00D61BA0" w:rsidP="002B21AE">
      <w:pPr>
        <w:rPr>
          <w:rFonts w:ascii="Arial" w:hAnsi="Arial" w:cs="Arial"/>
        </w:rPr>
      </w:pPr>
      <w:r>
        <w:rPr>
          <w:rFonts w:ascii="Arial" w:hAnsi="Arial" w:cs="Arial"/>
        </w:rPr>
        <w:t>In limited circumstances it may not be unlawful to discriminate if there is an Occupational Requirement.</w:t>
      </w:r>
    </w:p>
    <w:p w14:paraId="0DAE0DD0" w14:textId="77777777" w:rsidR="00D61BA0" w:rsidRPr="007C76DE" w:rsidRDefault="00D61BA0" w:rsidP="002B21AE">
      <w:pPr>
        <w:rPr>
          <w:rFonts w:ascii="Arial" w:hAnsi="Arial" w:cs="Arial"/>
          <w:sz w:val="16"/>
        </w:rPr>
      </w:pPr>
    </w:p>
    <w:p w14:paraId="6954A05A" w14:textId="6B136593" w:rsidR="00D61BA0" w:rsidRPr="00D61BA0" w:rsidRDefault="007C76DE" w:rsidP="007C76DE">
      <w:pPr>
        <w:shd w:val="clear" w:color="auto" w:fill="F2F2F2" w:themeFill="background1" w:themeFillShade="F2"/>
        <w:rPr>
          <w:rFonts w:ascii="Arial" w:hAnsi="Arial" w:cs="Arial"/>
          <w:b/>
        </w:rPr>
      </w:pPr>
      <w:r>
        <w:rPr>
          <w:rFonts w:ascii="Arial" w:hAnsi="Arial" w:cs="Arial"/>
          <w:b/>
        </w:rPr>
        <w:t>Absence for m</w:t>
      </w:r>
      <w:r w:rsidR="00D61BA0" w:rsidRPr="00D61BA0">
        <w:rPr>
          <w:rFonts w:ascii="Arial" w:hAnsi="Arial" w:cs="Arial"/>
          <w:b/>
        </w:rPr>
        <w:t xml:space="preserve">edical </w:t>
      </w:r>
      <w:r>
        <w:rPr>
          <w:rFonts w:ascii="Arial" w:hAnsi="Arial" w:cs="Arial"/>
          <w:b/>
        </w:rPr>
        <w:t>t</w:t>
      </w:r>
      <w:r w:rsidR="00D61BA0" w:rsidRPr="00D61BA0">
        <w:rPr>
          <w:rFonts w:ascii="Arial" w:hAnsi="Arial" w:cs="Arial"/>
          <w:b/>
        </w:rPr>
        <w:t>reatment</w:t>
      </w:r>
    </w:p>
    <w:p w14:paraId="6E989AF2" w14:textId="77777777" w:rsidR="00D61BA0" w:rsidRPr="007C76DE" w:rsidRDefault="00D61BA0" w:rsidP="002B21AE">
      <w:pPr>
        <w:rPr>
          <w:rFonts w:ascii="Arial" w:hAnsi="Arial" w:cs="Arial"/>
          <w:sz w:val="16"/>
        </w:rPr>
      </w:pPr>
    </w:p>
    <w:p w14:paraId="6F7D3896" w14:textId="77777777" w:rsidR="00892547" w:rsidRDefault="00D61BA0" w:rsidP="002B21AE">
      <w:pPr>
        <w:rPr>
          <w:rFonts w:ascii="Arial" w:hAnsi="Arial" w:cs="Arial"/>
        </w:rPr>
      </w:pPr>
      <w:r>
        <w:rPr>
          <w:rFonts w:ascii="Arial" w:hAnsi="Arial" w:cs="Arial"/>
        </w:rPr>
        <w:t xml:space="preserve">The Regulations do not specify a length of time that the employer should allow for a person undergoing medical and/or surgical treatment related to gender reassignment.  However, an employer should not treat any less favourable a person absent while undergoing gender reassignment than he or she treats a person absent due to illness or </w:t>
      </w:r>
      <w:r w:rsidR="00892547">
        <w:rPr>
          <w:rFonts w:ascii="Arial" w:hAnsi="Arial" w:cs="Arial"/>
        </w:rPr>
        <w:t>some other cause, e.g. leave to care for a dependent.</w:t>
      </w:r>
    </w:p>
    <w:p w14:paraId="31F0CA4E" w14:textId="77777777" w:rsidR="00892547" w:rsidRPr="007C76DE" w:rsidRDefault="00892547" w:rsidP="002B21AE">
      <w:pPr>
        <w:rPr>
          <w:rFonts w:ascii="Arial" w:hAnsi="Arial" w:cs="Arial"/>
          <w:sz w:val="16"/>
        </w:rPr>
      </w:pPr>
    </w:p>
    <w:p w14:paraId="7D8DD6E4" w14:textId="77777777" w:rsidR="00892547" w:rsidRDefault="00892547" w:rsidP="002B21AE">
      <w:pPr>
        <w:rPr>
          <w:rFonts w:ascii="Arial" w:hAnsi="Arial" w:cs="Arial"/>
        </w:rPr>
      </w:pPr>
      <w:r>
        <w:rPr>
          <w:rFonts w:ascii="Arial" w:hAnsi="Arial" w:cs="Arial"/>
        </w:rPr>
        <w:t>If absence continues beyond the normal expectations for the process, a transsexual employee could be referred to Occupational Health under the Absence Management Policy.</w:t>
      </w:r>
    </w:p>
    <w:p w14:paraId="4579F0C0" w14:textId="77777777" w:rsidR="00892547" w:rsidRPr="007C76DE" w:rsidRDefault="00892547" w:rsidP="002B21AE">
      <w:pPr>
        <w:rPr>
          <w:rFonts w:ascii="Arial" w:hAnsi="Arial" w:cs="Arial"/>
          <w:sz w:val="16"/>
        </w:rPr>
      </w:pPr>
    </w:p>
    <w:p w14:paraId="7215BC68" w14:textId="26DF0127" w:rsidR="00892547" w:rsidRPr="00892547" w:rsidRDefault="00892547" w:rsidP="007C76DE">
      <w:pPr>
        <w:shd w:val="clear" w:color="auto" w:fill="F2F2F2" w:themeFill="background1" w:themeFillShade="F2"/>
        <w:rPr>
          <w:rFonts w:ascii="Arial" w:hAnsi="Arial" w:cs="Arial"/>
          <w:b/>
        </w:rPr>
      </w:pPr>
      <w:r w:rsidRPr="00892547">
        <w:rPr>
          <w:rFonts w:ascii="Arial" w:hAnsi="Arial" w:cs="Arial"/>
          <w:b/>
        </w:rPr>
        <w:t>Ag</w:t>
      </w:r>
      <w:r w:rsidR="007C76DE">
        <w:rPr>
          <w:rFonts w:ascii="Arial" w:hAnsi="Arial" w:cs="Arial"/>
          <w:b/>
        </w:rPr>
        <w:t>reeing a process for an employee’s transition to a new g</w:t>
      </w:r>
      <w:r w:rsidRPr="00892547">
        <w:rPr>
          <w:rFonts w:ascii="Arial" w:hAnsi="Arial" w:cs="Arial"/>
          <w:b/>
        </w:rPr>
        <w:t>ender</w:t>
      </w:r>
    </w:p>
    <w:p w14:paraId="46E9C6A2" w14:textId="77777777" w:rsidR="00892547" w:rsidRPr="007C76DE" w:rsidRDefault="00892547" w:rsidP="002B21AE">
      <w:pPr>
        <w:rPr>
          <w:rFonts w:ascii="Arial" w:hAnsi="Arial" w:cs="Arial"/>
          <w:sz w:val="16"/>
        </w:rPr>
      </w:pPr>
    </w:p>
    <w:p w14:paraId="11762193" w14:textId="77777777" w:rsidR="00892547" w:rsidRDefault="00892547" w:rsidP="002B21AE">
      <w:pPr>
        <w:rPr>
          <w:rFonts w:ascii="Arial" w:hAnsi="Arial" w:cs="Arial"/>
        </w:rPr>
      </w:pPr>
      <w:r>
        <w:rPr>
          <w:rFonts w:ascii="Arial" w:hAnsi="Arial" w:cs="Arial"/>
        </w:rPr>
        <w:t xml:space="preserve">The </w:t>
      </w:r>
      <w:r w:rsidR="00EA5CC2">
        <w:rPr>
          <w:rFonts w:ascii="Arial" w:hAnsi="Arial" w:cs="Arial"/>
        </w:rPr>
        <w:t>Principal</w:t>
      </w:r>
      <w:r>
        <w:rPr>
          <w:rFonts w:ascii="Arial" w:hAnsi="Arial" w:cs="Arial"/>
        </w:rPr>
        <w:t xml:space="preserve"> and the employee will discuss the following at the earliest opportunity:</w:t>
      </w:r>
    </w:p>
    <w:p w14:paraId="7BF2CD61" w14:textId="77777777" w:rsidR="00892547" w:rsidRPr="007C76DE" w:rsidRDefault="00892547" w:rsidP="002B21AE">
      <w:pPr>
        <w:rPr>
          <w:rFonts w:ascii="Arial" w:hAnsi="Arial" w:cs="Arial"/>
          <w:sz w:val="2"/>
        </w:rPr>
      </w:pPr>
    </w:p>
    <w:p w14:paraId="2CBDFF4C" w14:textId="6090B26C" w:rsidR="00892547" w:rsidRDefault="007C76DE" w:rsidP="007C76DE">
      <w:pPr>
        <w:numPr>
          <w:ilvl w:val="0"/>
          <w:numId w:val="24"/>
        </w:numPr>
        <w:tabs>
          <w:tab w:val="clear" w:pos="720"/>
          <w:tab w:val="num" w:pos="284"/>
        </w:tabs>
        <w:spacing w:before="120"/>
        <w:ind w:left="284" w:hanging="284"/>
        <w:rPr>
          <w:rFonts w:ascii="Arial" w:hAnsi="Arial" w:cs="Arial"/>
        </w:rPr>
      </w:pPr>
      <w:r>
        <w:rPr>
          <w:rFonts w:ascii="Arial" w:hAnsi="Arial" w:cs="Arial"/>
        </w:rPr>
        <w:t>W</w:t>
      </w:r>
      <w:r w:rsidR="00892547">
        <w:rPr>
          <w:rFonts w:ascii="Arial" w:hAnsi="Arial" w:cs="Arial"/>
        </w:rPr>
        <w:t>hether the employee is to stay in their current post or be redeployed</w:t>
      </w:r>
      <w:r w:rsidR="002547B6">
        <w:rPr>
          <w:rFonts w:ascii="Arial" w:hAnsi="Arial" w:cs="Arial"/>
        </w:rPr>
        <w:t>.</w:t>
      </w:r>
    </w:p>
    <w:p w14:paraId="0FF7C03C" w14:textId="2A19C283" w:rsidR="00892547" w:rsidRDefault="007C76DE" w:rsidP="007C76DE">
      <w:pPr>
        <w:numPr>
          <w:ilvl w:val="0"/>
          <w:numId w:val="24"/>
        </w:numPr>
        <w:tabs>
          <w:tab w:val="clear" w:pos="720"/>
          <w:tab w:val="num" w:pos="284"/>
        </w:tabs>
        <w:spacing w:before="120"/>
        <w:ind w:left="284" w:hanging="284"/>
        <w:rPr>
          <w:rFonts w:ascii="Arial" w:hAnsi="Arial" w:cs="Arial"/>
        </w:rPr>
      </w:pPr>
      <w:r>
        <w:rPr>
          <w:rFonts w:ascii="Arial" w:hAnsi="Arial" w:cs="Arial"/>
        </w:rPr>
        <w:t>T</w:t>
      </w:r>
      <w:r w:rsidR="00892547">
        <w:rPr>
          <w:rFonts w:ascii="Arial" w:hAnsi="Arial" w:cs="Arial"/>
        </w:rPr>
        <w:t>he expected timescale of the medical and surgical procedures and the time off required for medical treatment</w:t>
      </w:r>
      <w:r w:rsidR="002547B6">
        <w:rPr>
          <w:rFonts w:ascii="Arial" w:hAnsi="Arial" w:cs="Arial"/>
        </w:rPr>
        <w:t>.</w:t>
      </w:r>
    </w:p>
    <w:p w14:paraId="2E966510" w14:textId="3947D6EF" w:rsidR="00892547" w:rsidRDefault="007C76DE" w:rsidP="007C76DE">
      <w:pPr>
        <w:numPr>
          <w:ilvl w:val="0"/>
          <w:numId w:val="24"/>
        </w:numPr>
        <w:tabs>
          <w:tab w:val="clear" w:pos="720"/>
          <w:tab w:val="num" w:pos="284"/>
        </w:tabs>
        <w:spacing w:before="120"/>
        <w:ind w:left="284" w:hanging="284"/>
        <w:rPr>
          <w:rFonts w:ascii="Arial" w:hAnsi="Arial" w:cs="Arial"/>
        </w:rPr>
      </w:pPr>
      <w:r>
        <w:rPr>
          <w:rFonts w:ascii="Arial" w:hAnsi="Arial" w:cs="Arial"/>
        </w:rPr>
        <w:t>T</w:t>
      </w:r>
      <w:r w:rsidR="00892547">
        <w:rPr>
          <w:rFonts w:ascii="Arial" w:hAnsi="Arial" w:cs="Arial"/>
        </w:rPr>
        <w:t>he expected point or phase of change of name, personal details and social gender</w:t>
      </w:r>
      <w:r w:rsidR="002547B6">
        <w:rPr>
          <w:rFonts w:ascii="Arial" w:hAnsi="Arial" w:cs="Arial"/>
        </w:rPr>
        <w:t>.</w:t>
      </w:r>
    </w:p>
    <w:p w14:paraId="5AAFD12E" w14:textId="140D6345" w:rsidR="00892547" w:rsidRDefault="007C76DE" w:rsidP="007C76DE">
      <w:pPr>
        <w:numPr>
          <w:ilvl w:val="0"/>
          <w:numId w:val="24"/>
        </w:numPr>
        <w:tabs>
          <w:tab w:val="clear" w:pos="720"/>
          <w:tab w:val="num" w:pos="284"/>
        </w:tabs>
        <w:spacing w:before="120"/>
        <w:ind w:left="284" w:hanging="284"/>
        <w:rPr>
          <w:rFonts w:ascii="Arial" w:hAnsi="Arial" w:cs="Arial"/>
        </w:rPr>
      </w:pPr>
      <w:r>
        <w:rPr>
          <w:rFonts w:ascii="Arial" w:hAnsi="Arial" w:cs="Arial"/>
        </w:rPr>
        <w:t>W</w:t>
      </w:r>
      <w:r w:rsidR="00892547">
        <w:rPr>
          <w:rFonts w:ascii="Arial" w:hAnsi="Arial" w:cs="Arial"/>
        </w:rPr>
        <w:t xml:space="preserve">ho will inform line manager, colleagues and </w:t>
      </w:r>
      <w:proofErr w:type="gramStart"/>
      <w:r w:rsidR="00892547">
        <w:rPr>
          <w:rFonts w:ascii="Arial" w:hAnsi="Arial" w:cs="Arial"/>
        </w:rPr>
        <w:t>clients</w:t>
      </w:r>
      <w:r w:rsidR="002547B6">
        <w:rPr>
          <w:rFonts w:ascii="Arial" w:hAnsi="Arial" w:cs="Arial"/>
        </w:rPr>
        <w:t>.</w:t>
      </w:r>
      <w:proofErr w:type="gramEnd"/>
    </w:p>
    <w:p w14:paraId="25F8BEA9" w14:textId="60A61CBD" w:rsidR="00892547" w:rsidRDefault="007C76DE" w:rsidP="007C76DE">
      <w:pPr>
        <w:numPr>
          <w:ilvl w:val="0"/>
          <w:numId w:val="24"/>
        </w:numPr>
        <w:tabs>
          <w:tab w:val="clear" w:pos="720"/>
          <w:tab w:val="num" w:pos="284"/>
        </w:tabs>
        <w:spacing w:before="120"/>
        <w:ind w:left="284" w:hanging="284"/>
        <w:rPr>
          <w:rFonts w:ascii="Arial" w:hAnsi="Arial" w:cs="Arial"/>
        </w:rPr>
      </w:pPr>
      <w:r>
        <w:rPr>
          <w:rFonts w:ascii="Arial" w:hAnsi="Arial" w:cs="Arial"/>
        </w:rPr>
        <w:t>W</w:t>
      </w:r>
      <w:r w:rsidR="00892547">
        <w:rPr>
          <w:rFonts w:ascii="Arial" w:hAnsi="Arial" w:cs="Arial"/>
        </w:rPr>
        <w:t>hat amendments will be required to records and systems</w:t>
      </w:r>
      <w:r w:rsidR="002547B6">
        <w:rPr>
          <w:rFonts w:ascii="Arial" w:hAnsi="Arial" w:cs="Arial"/>
        </w:rPr>
        <w:t>.</w:t>
      </w:r>
    </w:p>
    <w:p w14:paraId="52B710EA" w14:textId="133A41CE" w:rsidR="00892547" w:rsidRDefault="007C76DE" w:rsidP="007C76DE">
      <w:pPr>
        <w:numPr>
          <w:ilvl w:val="0"/>
          <w:numId w:val="24"/>
        </w:numPr>
        <w:tabs>
          <w:tab w:val="clear" w:pos="720"/>
          <w:tab w:val="num" w:pos="284"/>
        </w:tabs>
        <w:spacing w:before="120"/>
        <w:ind w:left="284" w:hanging="284"/>
        <w:rPr>
          <w:rFonts w:ascii="Arial" w:hAnsi="Arial" w:cs="Arial"/>
        </w:rPr>
      </w:pPr>
      <w:r>
        <w:rPr>
          <w:rFonts w:ascii="Arial" w:hAnsi="Arial" w:cs="Arial"/>
        </w:rPr>
        <w:t>W</w:t>
      </w:r>
      <w:r w:rsidR="00892547">
        <w:rPr>
          <w:rFonts w:ascii="Arial" w:hAnsi="Arial" w:cs="Arial"/>
        </w:rPr>
        <w:t>hether the employee is adequately covered by existing policy on issues such as confidentiality, harassment and insurance.</w:t>
      </w:r>
    </w:p>
    <w:p w14:paraId="5410D1B3" w14:textId="5FA97439" w:rsidR="00892547" w:rsidRDefault="007C76DE" w:rsidP="007C76DE">
      <w:pPr>
        <w:numPr>
          <w:ilvl w:val="0"/>
          <w:numId w:val="24"/>
        </w:numPr>
        <w:tabs>
          <w:tab w:val="clear" w:pos="720"/>
          <w:tab w:val="num" w:pos="284"/>
        </w:tabs>
        <w:spacing w:before="120"/>
        <w:ind w:left="284" w:hanging="284"/>
        <w:rPr>
          <w:rFonts w:ascii="Arial" w:hAnsi="Arial" w:cs="Arial"/>
        </w:rPr>
      </w:pPr>
      <w:r>
        <w:rPr>
          <w:rFonts w:ascii="Arial" w:hAnsi="Arial" w:cs="Arial"/>
        </w:rPr>
        <w:t>A</w:t>
      </w:r>
      <w:r w:rsidR="00892547">
        <w:rPr>
          <w:rFonts w:ascii="Arial" w:hAnsi="Arial" w:cs="Arial"/>
        </w:rPr>
        <w:t>greeing a procedure for adhering to any dress code</w:t>
      </w:r>
      <w:r w:rsidR="002547B6">
        <w:rPr>
          <w:rFonts w:ascii="Arial" w:hAnsi="Arial" w:cs="Arial"/>
        </w:rPr>
        <w:t>.</w:t>
      </w:r>
    </w:p>
    <w:p w14:paraId="2449A110" w14:textId="02DC8853" w:rsidR="00892547" w:rsidRDefault="007C76DE" w:rsidP="007C76DE">
      <w:pPr>
        <w:numPr>
          <w:ilvl w:val="0"/>
          <w:numId w:val="24"/>
        </w:numPr>
        <w:tabs>
          <w:tab w:val="clear" w:pos="720"/>
          <w:tab w:val="num" w:pos="284"/>
        </w:tabs>
        <w:spacing w:before="120"/>
        <w:ind w:left="284" w:hanging="284"/>
        <w:rPr>
          <w:rFonts w:ascii="Arial" w:hAnsi="Arial" w:cs="Arial"/>
        </w:rPr>
      </w:pPr>
      <w:r>
        <w:rPr>
          <w:rFonts w:ascii="Arial" w:hAnsi="Arial" w:cs="Arial"/>
        </w:rPr>
        <w:t>A</w:t>
      </w:r>
      <w:r w:rsidR="00892547">
        <w:rPr>
          <w:rFonts w:ascii="Arial" w:hAnsi="Arial" w:cs="Arial"/>
        </w:rPr>
        <w:t>greeing the point at which the individual</w:t>
      </w:r>
      <w:r w:rsidR="00FE6E8D">
        <w:rPr>
          <w:rFonts w:ascii="Arial" w:hAnsi="Arial" w:cs="Arial"/>
        </w:rPr>
        <w:t xml:space="preserve"> will commence using single </w:t>
      </w:r>
      <w:r>
        <w:rPr>
          <w:rFonts w:ascii="Arial" w:hAnsi="Arial" w:cs="Arial"/>
        </w:rPr>
        <w:t>sex facilities, e.g. toilets</w:t>
      </w:r>
      <w:r w:rsidR="002547B6">
        <w:rPr>
          <w:rFonts w:ascii="Arial" w:hAnsi="Arial" w:cs="Arial"/>
        </w:rPr>
        <w:t>.</w:t>
      </w:r>
    </w:p>
    <w:p w14:paraId="37B49EE8" w14:textId="77777777" w:rsidR="00FE6E8D" w:rsidRPr="00592108" w:rsidRDefault="00FE6E8D" w:rsidP="002B21AE">
      <w:pPr>
        <w:rPr>
          <w:rFonts w:ascii="Arial" w:hAnsi="Arial" w:cs="Arial"/>
          <w:sz w:val="16"/>
        </w:rPr>
      </w:pPr>
    </w:p>
    <w:p w14:paraId="2740F7AF" w14:textId="26500BB5" w:rsidR="00FE6E8D" w:rsidRPr="00FE6E8D" w:rsidRDefault="002547B6" w:rsidP="002547B6">
      <w:pPr>
        <w:shd w:val="clear" w:color="auto" w:fill="F2F2F2" w:themeFill="background1" w:themeFillShade="F2"/>
        <w:rPr>
          <w:rFonts w:ascii="Arial" w:hAnsi="Arial" w:cs="Arial"/>
          <w:b/>
        </w:rPr>
      </w:pPr>
      <w:r>
        <w:rPr>
          <w:rFonts w:ascii="Arial" w:hAnsi="Arial" w:cs="Arial"/>
          <w:b/>
        </w:rPr>
        <w:t>Gender recognition c</w:t>
      </w:r>
      <w:r w:rsidR="00FE6E8D" w:rsidRPr="00FE6E8D">
        <w:rPr>
          <w:rFonts w:ascii="Arial" w:hAnsi="Arial" w:cs="Arial"/>
          <w:b/>
        </w:rPr>
        <w:t>ertificate</w:t>
      </w:r>
    </w:p>
    <w:p w14:paraId="026AC068" w14:textId="77777777" w:rsidR="00FE6E8D" w:rsidRPr="002547B6" w:rsidRDefault="00892547" w:rsidP="002B21AE">
      <w:pPr>
        <w:rPr>
          <w:rFonts w:ascii="Arial" w:hAnsi="Arial" w:cs="Arial"/>
          <w:sz w:val="16"/>
        </w:rPr>
      </w:pPr>
      <w:r w:rsidRPr="00FE6E8D">
        <w:rPr>
          <w:rFonts w:ascii="Arial" w:hAnsi="Arial" w:cs="Arial"/>
        </w:rPr>
        <w:t xml:space="preserve"> </w:t>
      </w:r>
    </w:p>
    <w:p w14:paraId="5464025D" w14:textId="77777777" w:rsidR="00FE6E8D" w:rsidRDefault="00FE6E8D" w:rsidP="002B21AE">
      <w:pPr>
        <w:rPr>
          <w:rFonts w:ascii="Arial" w:hAnsi="Arial" w:cs="Arial"/>
        </w:rPr>
      </w:pPr>
      <w:r>
        <w:rPr>
          <w:rFonts w:ascii="Arial" w:hAnsi="Arial" w:cs="Arial"/>
        </w:rPr>
        <w:t>The Gender Recognition Act 2004 allows transsexual people who have undergone gender reassignment to apply for gender recognition certificate</w:t>
      </w:r>
    </w:p>
    <w:p w14:paraId="1BBB868D" w14:textId="77777777" w:rsidR="00FE6E8D" w:rsidRPr="002547B6" w:rsidRDefault="00FE6E8D" w:rsidP="002B21AE">
      <w:pPr>
        <w:rPr>
          <w:rFonts w:ascii="Arial" w:hAnsi="Arial" w:cs="Arial"/>
          <w:sz w:val="16"/>
        </w:rPr>
      </w:pPr>
    </w:p>
    <w:p w14:paraId="042594C3" w14:textId="77777777" w:rsidR="007417E0" w:rsidRDefault="00FE6E8D" w:rsidP="002B21AE">
      <w:pPr>
        <w:rPr>
          <w:rFonts w:ascii="Arial" w:hAnsi="Arial" w:cs="Arial"/>
        </w:rPr>
      </w:pPr>
      <w:r>
        <w:rPr>
          <w:rFonts w:ascii="Arial" w:hAnsi="Arial" w:cs="Arial"/>
        </w:rPr>
        <w:lastRenderedPageBreak/>
        <w:t xml:space="preserve">When a full gender recognition certificate has been issued, the person is legally considered to be of the acquired gender.  There is no obligation on an </w:t>
      </w:r>
      <w:r w:rsidR="007417E0">
        <w:rPr>
          <w:rFonts w:ascii="Arial" w:hAnsi="Arial" w:cs="Arial"/>
        </w:rPr>
        <w:t>individual to apply for a certificate.</w:t>
      </w:r>
    </w:p>
    <w:p w14:paraId="30C89F88" w14:textId="77777777" w:rsidR="007417E0" w:rsidRPr="002547B6" w:rsidRDefault="007417E0" w:rsidP="002B21AE">
      <w:pPr>
        <w:rPr>
          <w:rFonts w:ascii="Arial" w:hAnsi="Arial" w:cs="Arial"/>
          <w:sz w:val="16"/>
        </w:rPr>
      </w:pPr>
    </w:p>
    <w:p w14:paraId="1B9D0212" w14:textId="77777777" w:rsidR="00300CF0" w:rsidRDefault="007417E0" w:rsidP="002B21AE">
      <w:pPr>
        <w:rPr>
          <w:rFonts w:ascii="Arial" w:hAnsi="Arial" w:cs="Arial"/>
        </w:rPr>
      </w:pPr>
      <w:r>
        <w:rPr>
          <w:rFonts w:ascii="Arial" w:hAnsi="Arial" w:cs="Arial"/>
        </w:rPr>
        <w:t xml:space="preserve">There are special laws protecting the privacy of someone who has a gender recognition certificate.  It is </w:t>
      </w:r>
      <w:r w:rsidR="00300CF0">
        <w:rPr>
          <w:rFonts w:ascii="Arial" w:hAnsi="Arial" w:cs="Arial"/>
        </w:rPr>
        <w:t>a criminal offence to disclose information about the gender history of someone with a gender recognition certificate without that person’s consent.</w:t>
      </w:r>
    </w:p>
    <w:p w14:paraId="716521F6" w14:textId="77777777" w:rsidR="00300CF0" w:rsidRPr="002547B6" w:rsidRDefault="00300CF0" w:rsidP="00702526">
      <w:pPr>
        <w:jc w:val="both"/>
        <w:rPr>
          <w:rFonts w:ascii="Arial" w:hAnsi="Arial" w:cs="Arial"/>
          <w:sz w:val="16"/>
        </w:rPr>
      </w:pPr>
    </w:p>
    <w:p w14:paraId="4FD4C7C3" w14:textId="77777777" w:rsidR="00300CF0" w:rsidRDefault="00300CF0" w:rsidP="002B21AE">
      <w:pPr>
        <w:rPr>
          <w:rFonts w:ascii="Arial" w:hAnsi="Arial" w:cs="Arial"/>
        </w:rPr>
      </w:pPr>
      <w:r>
        <w:rPr>
          <w:rFonts w:ascii="Arial" w:hAnsi="Arial" w:cs="Arial"/>
        </w:rPr>
        <w:t>The gender history of someone with a gender recognition certificate is not relevant in employment decisions, and the employee will be treated in accordance with his/her acquired gender for all employment benefits.</w:t>
      </w:r>
    </w:p>
    <w:p w14:paraId="3100652C" w14:textId="77777777" w:rsidR="00300CF0" w:rsidRPr="002547B6" w:rsidRDefault="00300CF0" w:rsidP="002B21AE">
      <w:pPr>
        <w:rPr>
          <w:rFonts w:ascii="Arial" w:hAnsi="Arial" w:cs="Arial"/>
          <w:sz w:val="16"/>
        </w:rPr>
      </w:pPr>
    </w:p>
    <w:p w14:paraId="773620F2" w14:textId="77777777" w:rsidR="00300CF0" w:rsidRDefault="00300CF0" w:rsidP="002B21AE">
      <w:pPr>
        <w:rPr>
          <w:rFonts w:ascii="Arial" w:hAnsi="Arial" w:cs="Arial"/>
        </w:rPr>
      </w:pPr>
      <w:r>
        <w:rPr>
          <w:rFonts w:ascii="Arial" w:hAnsi="Arial" w:cs="Arial"/>
        </w:rPr>
        <w:t xml:space="preserve">If a person is required to undergo a </w:t>
      </w:r>
      <w:r w:rsidR="004C606A">
        <w:rPr>
          <w:rFonts w:ascii="Arial" w:hAnsi="Arial" w:cs="Arial"/>
        </w:rPr>
        <w:t>Disclosure and Barring Service</w:t>
      </w:r>
      <w:r>
        <w:rPr>
          <w:rFonts w:ascii="Arial" w:hAnsi="Arial" w:cs="Arial"/>
        </w:rPr>
        <w:t xml:space="preserve"> (</w:t>
      </w:r>
      <w:r w:rsidR="004C606A">
        <w:rPr>
          <w:rFonts w:ascii="Arial" w:hAnsi="Arial" w:cs="Arial"/>
        </w:rPr>
        <w:t>DBS</w:t>
      </w:r>
      <w:r>
        <w:rPr>
          <w:rFonts w:ascii="Arial" w:hAnsi="Arial" w:cs="Arial"/>
        </w:rPr>
        <w:t>) check and complete a Disclosure Application as part of the recruitment process, they must disclose any previ</w:t>
      </w:r>
      <w:r w:rsidR="004C606A">
        <w:rPr>
          <w:rFonts w:ascii="Arial" w:hAnsi="Arial" w:cs="Arial"/>
        </w:rPr>
        <w:t>ous names and/or gender to the DBS</w:t>
      </w:r>
      <w:r>
        <w:rPr>
          <w:rFonts w:ascii="Arial" w:hAnsi="Arial" w:cs="Arial"/>
        </w:rPr>
        <w:t xml:space="preserve">.  To maintain confidentiality the applicant can contact the </w:t>
      </w:r>
      <w:r w:rsidR="004C606A">
        <w:rPr>
          <w:rFonts w:ascii="Arial" w:hAnsi="Arial" w:cs="Arial"/>
        </w:rPr>
        <w:t>DBS</w:t>
      </w:r>
      <w:r>
        <w:rPr>
          <w:rFonts w:ascii="Arial" w:hAnsi="Arial" w:cs="Arial"/>
        </w:rPr>
        <w:t xml:space="preserve"> via an established special application procedure, details of which are available on their website.  Information relating to gender is released by the </w:t>
      </w:r>
      <w:r w:rsidR="004C606A">
        <w:rPr>
          <w:rFonts w:ascii="Arial" w:hAnsi="Arial" w:cs="Arial"/>
        </w:rPr>
        <w:t>DBS</w:t>
      </w:r>
      <w:r>
        <w:rPr>
          <w:rFonts w:ascii="Arial" w:hAnsi="Arial" w:cs="Arial"/>
        </w:rPr>
        <w:t xml:space="preserve"> only when necessary for the attention of those involved in the recruitment process.</w:t>
      </w:r>
    </w:p>
    <w:p w14:paraId="729AED8E" w14:textId="77777777" w:rsidR="00300CF0" w:rsidRPr="002547B6" w:rsidRDefault="00300CF0" w:rsidP="002B21AE">
      <w:pPr>
        <w:rPr>
          <w:rFonts w:ascii="Arial" w:hAnsi="Arial" w:cs="Arial"/>
          <w:sz w:val="16"/>
        </w:rPr>
      </w:pPr>
    </w:p>
    <w:p w14:paraId="3C98545A" w14:textId="77777777" w:rsidR="00D61BA0" w:rsidRDefault="00300CF0" w:rsidP="002B21AE">
      <w:pPr>
        <w:rPr>
          <w:rFonts w:ascii="Arial" w:hAnsi="Arial" w:cs="Arial"/>
        </w:rPr>
      </w:pPr>
      <w:r>
        <w:rPr>
          <w:rFonts w:ascii="Arial" w:hAnsi="Arial" w:cs="Arial"/>
        </w:rPr>
        <w:t>Applicants should</w:t>
      </w:r>
      <w:r w:rsidR="00400F01">
        <w:rPr>
          <w:rFonts w:ascii="Arial" w:hAnsi="Arial" w:cs="Arial"/>
        </w:rPr>
        <w:t xml:space="preserve"> be aware that if they have convictions under their previous gender this would be evident from the conviction detail on the Disclosure Certificate.</w:t>
      </w:r>
      <w:r w:rsidR="00FE6E8D">
        <w:rPr>
          <w:rFonts w:ascii="Arial" w:hAnsi="Arial" w:cs="Arial"/>
        </w:rPr>
        <w:t xml:space="preserve">  </w:t>
      </w:r>
      <w:r w:rsidR="00892547" w:rsidRPr="00FE6E8D">
        <w:rPr>
          <w:rFonts w:ascii="Arial" w:hAnsi="Arial" w:cs="Arial"/>
        </w:rPr>
        <w:t xml:space="preserve"> </w:t>
      </w:r>
    </w:p>
    <w:p w14:paraId="3AE8CC99" w14:textId="77777777" w:rsidR="00400F01" w:rsidRDefault="00400F01" w:rsidP="00702526">
      <w:pPr>
        <w:jc w:val="both"/>
        <w:rPr>
          <w:rFonts w:ascii="Arial" w:hAnsi="Arial" w:cs="Arial"/>
        </w:rPr>
      </w:pPr>
    </w:p>
    <w:p w14:paraId="0FFDE380" w14:textId="77777777" w:rsidR="00400F01" w:rsidRDefault="00400F01" w:rsidP="00702526">
      <w:pPr>
        <w:jc w:val="both"/>
        <w:rPr>
          <w:rFonts w:ascii="Arial" w:hAnsi="Arial" w:cs="Arial"/>
        </w:rPr>
      </w:pPr>
    </w:p>
    <w:p w14:paraId="1A0D57C8" w14:textId="77777777" w:rsidR="00400F01" w:rsidRDefault="00400F01" w:rsidP="00702526">
      <w:pPr>
        <w:jc w:val="both"/>
        <w:rPr>
          <w:rFonts w:ascii="Arial" w:hAnsi="Arial" w:cs="Arial"/>
        </w:rPr>
      </w:pPr>
    </w:p>
    <w:p w14:paraId="0CED4291" w14:textId="77777777" w:rsidR="00400F01" w:rsidRDefault="00400F01" w:rsidP="00702526">
      <w:pPr>
        <w:jc w:val="both"/>
        <w:rPr>
          <w:rFonts w:ascii="Arial" w:hAnsi="Arial" w:cs="Arial"/>
        </w:rPr>
      </w:pPr>
    </w:p>
    <w:p w14:paraId="051F5CEB" w14:textId="77777777" w:rsidR="00400F01" w:rsidRDefault="00400F01" w:rsidP="00702526">
      <w:pPr>
        <w:jc w:val="both"/>
        <w:rPr>
          <w:rFonts w:ascii="Arial" w:hAnsi="Arial" w:cs="Arial"/>
        </w:rPr>
      </w:pPr>
    </w:p>
    <w:p w14:paraId="1F3C453E" w14:textId="77777777" w:rsidR="00400F01" w:rsidRDefault="00400F01" w:rsidP="00702526">
      <w:pPr>
        <w:jc w:val="both"/>
        <w:rPr>
          <w:rFonts w:ascii="Arial" w:hAnsi="Arial" w:cs="Arial"/>
        </w:rPr>
      </w:pPr>
    </w:p>
    <w:p w14:paraId="663912E5" w14:textId="77777777" w:rsidR="00400F01" w:rsidRDefault="00400F01" w:rsidP="00702526">
      <w:pPr>
        <w:jc w:val="both"/>
        <w:rPr>
          <w:rFonts w:ascii="Arial" w:hAnsi="Arial" w:cs="Arial"/>
        </w:rPr>
      </w:pPr>
    </w:p>
    <w:p w14:paraId="3696BDF3" w14:textId="77777777" w:rsidR="00400F01" w:rsidRDefault="00400F01" w:rsidP="00702526">
      <w:pPr>
        <w:jc w:val="both"/>
        <w:rPr>
          <w:rFonts w:ascii="Arial" w:hAnsi="Arial" w:cs="Arial"/>
        </w:rPr>
      </w:pPr>
    </w:p>
    <w:p w14:paraId="5001D630" w14:textId="77777777" w:rsidR="00400F01" w:rsidRDefault="00400F01" w:rsidP="00702526">
      <w:pPr>
        <w:jc w:val="both"/>
        <w:rPr>
          <w:rFonts w:ascii="Arial" w:hAnsi="Arial" w:cs="Arial"/>
        </w:rPr>
      </w:pPr>
    </w:p>
    <w:p w14:paraId="67DDD467" w14:textId="77777777" w:rsidR="002547B6" w:rsidRDefault="002547B6" w:rsidP="00702526">
      <w:pPr>
        <w:jc w:val="both"/>
        <w:rPr>
          <w:rFonts w:ascii="Arial" w:hAnsi="Arial" w:cs="Arial"/>
        </w:rPr>
      </w:pPr>
    </w:p>
    <w:p w14:paraId="442A4F5B" w14:textId="77777777" w:rsidR="002547B6" w:rsidRDefault="002547B6" w:rsidP="00702526">
      <w:pPr>
        <w:jc w:val="both"/>
        <w:rPr>
          <w:rFonts w:ascii="Arial" w:hAnsi="Arial" w:cs="Arial"/>
        </w:rPr>
      </w:pPr>
    </w:p>
    <w:p w14:paraId="26332B07" w14:textId="77777777" w:rsidR="002547B6" w:rsidRDefault="002547B6" w:rsidP="00702526">
      <w:pPr>
        <w:jc w:val="both"/>
        <w:rPr>
          <w:rFonts w:ascii="Arial" w:hAnsi="Arial" w:cs="Arial"/>
        </w:rPr>
      </w:pPr>
    </w:p>
    <w:p w14:paraId="140684A3" w14:textId="77777777" w:rsidR="002547B6" w:rsidRDefault="002547B6" w:rsidP="00702526">
      <w:pPr>
        <w:jc w:val="both"/>
        <w:rPr>
          <w:rFonts w:ascii="Arial" w:hAnsi="Arial" w:cs="Arial"/>
        </w:rPr>
      </w:pPr>
    </w:p>
    <w:p w14:paraId="591B1391" w14:textId="77777777" w:rsidR="002547B6" w:rsidRDefault="002547B6" w:rsidP="00702526">
      <w:pPr>
        <w:jc w:val="both"/>
        <w:rPr>
          <w:rFonts w:ascii="Arial" w:hAnsi="Arial" w:cs="Arial"/>
        </w:rPr>
      </w:pPr>
    </w:p>
    <w:p w14:paraId="7ECA7DE9" w14:textId="77777777" w:rsidR="002547B6" w:rsidRDefault="002547B6" w:rsidP="00702526">
      <w:pPr>
        <w:jc w:val="both"/>
        <w:rPr>
          <w:rFonts w:ascii="Arial" w:hAnsi="Arial" w:cs="Arial"/>
        </w:rPr>
      </w:pPr>
    </w:p>
    <w:p w14:paraId="394D447D" w14:textId="77777777" w:rsidR="002547B6" w:rsidRDefault="002547B6" w:rsidP="00702526">
      <w:pPr>
        <w:jc w:val="both"/>
        <w:rPr>
          <w:rFonts w:ascii="Arial" w:hAnsi="Arial" w:cs="Arial"/>
        </w:rPr>
      </w:pPr>
    </w:p>
    <w:p w14:paraId="6449382A" w14:textId="77777777" w:rsidR="002547B6" w:rsidRDefault="002547B6" w:rsidP="00702526">
      <w:pPr>
        <w:jc w:val="both"/>
        <w:rPr>
          <w:rFonts w:ascii="Arial" w:hAnsi="Arial" w:cs="Arial"/>
        </w:rPr>
      </w:pPr>
    </w:p>
    <w:p w14:paraId="67FC8B68" w14:textId="77777777" w:rsidR="002547B6" w:rsidRDefault="002547B6" w:rsidP="00702526">
      <w:pPr>
        <w:jc w:val="both"/>
        <w:rPr>
          <w:rFonts w:ascii="Arial" w:hAnsi="Arial" w:cs="Arial"/>
        </w:rPr>
      </w:pPr>
    </w:p>
    <w:p w14:paraId="5E7D010D" w14:textId="77777777" w:rsidR="002547B6" w:rsidRDefault="002547B6" w:rsidP="00702526">
      <w:pPr>
        <w:jc w:val="both"/>
        <w:rPr>
          <w:rFonts w:ascii="Arial" w:hAnsi="Arial" w:cs="Arial"/>
        </w:rPr>
      </w:pPr>
    </w:p>
    <w:p w14:paraId="7C9E3B9E" w14:textId="77777777" w:rsidR="002547B6" w:rsidRDefault="002547B6" w:rsidP="00702526">
      <w:pPr>
        <w:jc w:val="both"/>
        <w:rPr>
          <w:rFonts w:ascii="Arial" w:hAnsi="Arial" w:cs="Arial"/>
        </w:rPr>
      </w:pPr>
    </w:p>
    <w:p w14:paraId="5D620BD1" w14:textId="77777777" w:rsidR="002547B6" w:rsidRDefault="002547B6" w:rsidP="00702526">
      <w:pPr>
        <w:jc w:val="both"/>
        <w:rPr>
          <w:rFonts w:ascii="Arial" w:hAnsi="Arial" w:cs="Arial"/>
        </w:rPr>
      </w:pPr>
    </w:p>
    <w:p w14:paraId="156C2EAA" w14:textId="77777777" w:rsidR="002547B6" w:rsidRDefault="002547B6" w:rsidP="00702526">
      <w:pPr>
        <w:jc w:val="both"/>
        <w:rPr>
          <w:rFonts w:ascii="Arial" w:hAnsi="Arial" w:cs="Arial"/>
        </w:rPr>
      </w:pPr>
    </w:p>
    <w:p w14:paraId="7182D124" w14:textId="77777777" w:rsidR="00400F01" w:rsidRDefault="00400F01" w:rsidP="00702526">
      <w:pPr>
        <w:jc w:val="both"/>
        <w:rPr>
          <w:rFonts w:ascii="Arial" w:hAnsi="Arial" w:cs="Arial"/>
        </w:rPr>
      </w:pPr>
    </w:p>
    <w:p w14:paraId="0E172EA4" w14:textId="77777777" w:rsidR="00592108" w:rsidRDefault="00592108" w:rsidP="00702526">
      <w:pPr>
        <w:jc w:val="both"/>
        <w:rPr>
          <w:rFonts w:ascii="Arial" w:hAnsi="Arial" w:cs="Arial"/>
        </w:rPr>
      </w:pPr>
    </w:p>
    <w:p w14:paraId="2A6514BC" w14:textId="77777777" w:rsidR="00592108" w:rsidRDefault="00592108" w:rsidP="00702526">
      <w:pPr>
        <w:jc w:val="both"/>
        <w:rPr>
          <w:rFonts w:ascii="Arial" w:hAnsi="Arial" w:cs="Arial"/>
        </w:rPr>
      </w:pPr>
    </w:p>
    <w:p w14:paraId="02D92AE5" w14:textId="77777777" w:rsidR="00592108" w:rsidRDefault="00592108" w:rsidP="00702526">
      <w:pPr>
        <w:jc w:val="both"/>
        <w:rPr>
          <w:rFonts w:ascii="Arial" w:hAnsi="Arial" w:cs="Arial"/>
        </w:rPr>
      </w:pPr>
    </w:p>
    <w:p w14:paraId="604F4850" w14:textId="77777777" w:rsidR="00592108" w:rsidRDefault="00592108" w:rsidP="00702526">
      <w:pPr>
        <w:jc w:val="both"/>
        <w:rPr>
          <w:rFonts w:ascii="Arial" w:hAnsi="Arial" w:cs="Arial"/>
        </w:rPr>
      </w:pPr>
    </w:p>
    <w:p w14:paraId="5C961CF3" w14:textId="77777777" w:rsidR="00592108" w:rsidRDefault="00592108" w:rsidP="00702526">
      <w:pPr>
        <w:jc w:val="both"/>
        <w:rPr>
          <w:rFonts w:ascii="Arial" w:hAnsi="Arial" w:cs="Arial"/>
        </w:rPr>
      </w:pPr>
    </w:p>
    <w:p w14:paraId="429E4CE3" w14:textId="77777777" w:rsidR="00400F01" w:rsidRDefault="00400F01" w:rsidP="00702526">
      <w:pPr>
        <w:jc w:val="both"/>
        <w:rPr>
          <w:rFonts w:ascii="Arial" w:hAnsi="Arial" w:cs="Arial"/>
        </w:rPr>
      </w:pPr>
    </w:p>
    <w:p w14:paraId="4DF86F37" w14:textId="77777777" w:rsidR="00400F01" w:rsidRDefault="00400F01" w:rsidP="00702526">
      <w:pPr>
        <w:jc w:val="both"/>
        <w:rPr>
          <w:rFonts w:ascii="Arial" w:hAnsi="Arial" w:cs="Arial"/>
        </w:rPr>
      </w:pPr>
    </w:p>
    <w:p w14:paraId="4ECF6726" w14:textId="77777777" w:rsidR="00400F01" w:rsidRDefault="00400F01" w:rsidP="00702526">
      <w:pPr>
        <w:jc w:val="both"/>
        <w:rPr>
          <w:rFonts w:ascii="Arial" w:hAnsi="Arial" w:cs="Arial"/>
        </w:rPr>
      </w:pPr>
    </w:p>
    <w:p w14:paraId="05B4F24D" w14:textId="77777777" w:rsidR="00400F01" w:rsidRDefault="00400F01" w:rsidP="00702526">
      <w:pPr>
        <w:jc w:val="both"/>
        <w:rPr>
          <w:rFonts w:ascii="Arial" w:hAnsi="Arial" w:cs="Arial"/>
        </w:rPr>
      </w:pPr>
    </w:p>
    <w:p w14:paraId="09C0311E" w14:textId="77777777" w:rsidR="00400F01" w:rsidRDefault="00400F01" w:rsidP="00702526">
      <w:pPr>
        <w:jc w:val="both"/>
        <w:rPr>
          <w:rFonts w:ascii="Arial" w:hAnsi="Arial" w:cs="Arial"/>
        </w:rPr>
      </w:pPr>
    </w:p>
    <w:p w14:paraId="2D2907C5" w14:textId="09A3F400" w:rsidR="00400F01" w:rsidRPr="00EE5ED4" w:rsidRDefault="00400F01" w:rsidP="002547B6">
      <w:pPr>
        <w:shd w:val="clear" w:color="auto" w:fill="D9D9D9" w:themeFill="background1" w:themeFillShade="D9"/>
        <w:rPr>
          <w:rFonts w:ascii="Arial" w:hAnsi="Arial" w:cs="Arial"/>
          <w:b/>
          <w:sz w:val="28"/>
          <w:szCs w:val="28"/>
        </w:rPr>
      </w:pPr>
      <w:r w:rsidRPr="00EE5ED4">
        <w:rPr>
          <w:rFonts w:ascii="Arial" w:hAnsi="Arial" w:cs="Arial"/>
          <w:b/>
          <w:sz w:val="28"/>
          <w:szCs w:val="28"/>
        </w:rPr>
        <w:lastRenderedPageBreak/>
        <w:t>A</w:t>
      </w:r>
      <w:r w:rsidR="00EE5ED4" w:rsidRPr="00EE5ED4">
        <w:rPr>
          <w:rFonts w:ascii="Arial" w:hAnsi="Arial" w:cs="Arial"/>
          <w:b/>
          <w:sz w:val="28"/>
          <w:szCs w:val="28"/>
        </w:rPr>
        <w:t>ppendix 4</w:t>
      </w:r>
      <w:r w:rsidR="002547B6">
        <w:rPr>
          <w:rFonts w:ascii="Arial" w:hAnsi="Arial" w:cs="Arial"/>
          <w:b/>
          <w:sz w:val="28"/>
          <w:szCs w:val="28"/>
        </w:rPr>
        <w:t xml:space="preserve">: </w:t>
      </w:r>
      <w:r w:rsidRPr="00EE5ED4">
        <w:rPr>
          <w:rFonts w:ascii="Arial" w:hAnsi="Arial" w:cs="Arial"/>
          <w:b/>
          <w:sz w:val="28"/>
          <w:szCs w:val="28"/>
        </w:rPr>
        <w:t>R</w:t>
      </w:r>
      <w:r w:rsidR="002547B6">
        <w:rPr>
          <w:rFonts w:ascii="Arial" w:hAnsi="Arial" w:cs="Arial"/>
          <w:b/>
          <w:sz w:val="28"/>
          <w:szCs w:val="28"/>
        </w:rPr>
        <w:t>eligion or b</w:t>
      </w:r>
      <w:r w:rsidR="00EE5ED4" w:rsidRPr="00EE5ED4">
        <w:rPr>
          <w:rFonts w:ascii="Arial" w:hAnsi="Arial" w:cs="Arial"/>
          <w:b/>
          <w:sz w:val="28"/>
          <w:szCs w:val="28"/>
        </w:rPr>
        <w:t>elief</w:t>
      </w:r>
    </w:p>
    <w:p w14:paraId="1A1BC911" w14:textId="77777777" w:rsidR="00400F01" w:rsidRPr="002547B6" w:rsidRDefault="00400F01" w:rsidP="002B21AE">
      <w:pPr>
        <w:rPr>
          <w:rFonts w:ascii="Arial" w:hAnsi="Arial" w:cs="Arial"/>
          <w:b/>
          <w:sz w:val="16"/>
          <w:szCs w:val="32"/>
        </w:rPr>
      </w:pPr>
    </w:p>
    <w:p w14:paraId="36FD4301" w14:textId="433D5875" w:rsidR="00400F01" w:rsidRPr="00EE5ED4" w:rsidRDefault="002547B6" w:rsidP="002547B6">
      <w:pPr>
        <w:shd w:val="clear" w:color="auto" w:fill="F2F2F2" w:themeFill="background1" w:themeFillShade="F2"/>
        <w:rPr>
          <w:rFonts w:ascii="Arial" w:hAnsi="Arial" w:cs="Arial"/>
          <w:b/>
        </w:rPr>
      </w:pPr>
      <w:r>
        <w:rPr>
          <w:rFonts w:ascii="Arial" w:hAnsi="Arial" w:cs="Arial"/>
          <w:b/>
        </w:rPr>
        <w:t>Definition of r</w:t>
      </w:r>
      <w:r w:rsidR="00400F01" w:rsidRPr="00EE5ED4">
        <w:rPr>
          <w:rFonts w:ascii="Arial" w:hAnsi="Arial" w:cs="Arial"/>
          <w:b/>
        </w:rPr>
        <w:t xml:space="preserve">eligion or </w:t>
      </w:r>
      <w:r>
        <w:rPr>
          <w:rFonts w:ascii="Arial" w:hAnsi="Arial" w:cs="Arial"/>
          <w:b/>
        </w:rPr>
        <w:t>b</w:t>
      </w:r>
      <w:r w:rsidR="00400F01" w:rsidRPr="00EE5ED4">
        <w:rPr>
          <w:rFonts w:ascii="Arial" w:hAnsi="Arial" w:cs="Arial"/>
          <w:b/>
        </w:rPr>
        <w:t>elief</w:t>
      </w:r>
    </w:p>
    <w:p w14:paraId="2D004F30" w14:textId="77777777" w:rsidR="00400F01" w:rsidRPr="002547B6" w:rsidRDefault="00400F01" w:rsidP="002B21AE">
      <w:pPr>
        <w:rPr>
          <w:rFonts w:ascii="Arial" w:hAnsi="Arial" w:cs="Arial"/>
          <w:sz w:val="16"/>
        </w:rPr>
      </w:pPr>
    </w:p>
    <w:p w14:paraId="7FEAA566" w14:textId="1C62F722" w:rsidR="00400F01" w:rsidRDefault="00400F01" w:rsidP="002B21AE">
      <w:pPr>
        <w:rPr>
          <w:rFonts w:ascii="Arial" w:hAnsi="Arial" w:cs="Arial"/>
        </w:rPr>
      </w:pPr>
      <w:r>
        <w:rPr>
          <w:rFonts w:ascii="Arial" w:hAnsi="Arial" w:cs="Arial"/>
        </w:rPr>
        <w:t>Religion or belief is defined as “any religion, belief or s</w:t>
      </w:r>
      <w:r w:rsidR="002547B6">
        <w:rPr>
          <w:rFonts w:ascii="Arial" w:hAnsi="Arial" w:cs="Arial"/>
        </w:rPr>
        <w:t xml:space="preserve">imilar philosophical belief.”  </w:t>
      </w:r>
      <w:r>
        <w:rPr>
          <w:rFonts w:ascii="Arial" w:hAnsi="Arial" w:cs="Arial"/>
        </w:rPr>
        <w:t>The following factors are likely to be indicators of a religion or belief:</w:t>
      </w:r>
    </w:p>
    <w:p w14:paraId="67D82666" w14:textId="77777777" w:rsidR="00400F01" w:rsidRPr="00592108" w:rsidRDefault="00400F01" w:rsidP="002B21AE">
      <w:pPr>
        <w:rPr>
          <w:rFonts w:ascii="Arial" w:hAnsi="Arial" w:cs="Arial"/>
          <w:sz w:val="2"/>
        </w:rPr>
      </w:pPr>
    </w:p>
    <w:p w14:paraId="6A460A11" w14:textId="2F11EC54" w:rsidR="00400F01" w:rsidRDefault="002547B6" w:rsidP="002547B6">
      <w:pPr>
        <w:numPr>
          <w:ilvl w:val="0"/>
          <w:numId w:val="25"/>
        </w:numPr>
        <w:tabs>
          <w:tab w:val="clear" w:pos="720"/>
          <w:tab w:val="num" w:pos="284"/>
        </w:tabs>
        <w:spacing w:before="120"/>
        <w:ind w:hanging="720"/>
        <w:rPr>
          <w:rFonts w:ascii="Arial" w:hAnsi="Arial" w:cs="Arial"/>
        </w:rPr>
      </w:pPr>
      <w:r>
        <w:rPr>
          <w:rFonts w:ascii="Arial" w:hAnsi="Arial" w:cs="Arial"/>
        </w:rPr>
        <w:t>Collective worship.</w:t>
      </w:r>
    </w:p>
    <w:p w14:paraId="1BFD276A" w14:textId="5DA42E73" w:rsidR="00400F01" w:rsidRDefault="002547B6" w:rsidP="002547B6">
      <w:pPr>
        <w:numPr>
          <w:ilvl w:val="0"/>
          <w:numId w:val="25"/>
        </w:numPr>
        <w:tabs>
          <w:tab w:val="clear" w:pos="720"/>
          <w:tab w:val="num" w:pos="284"/>
        </w:tabs>
        <w:spacing w:before="120"/>
        <w:ind w:hanging="720"/>
        <w:rPr>
          <w:rFonts w:ascii="Arial" w:hAnsi="Arial" w:cs="Arial"/>
        </w:rPr>
      </w:pPr>
      <w:r>
        <w:rPr>
          <w:rFonts w:ascii="Arial" w:hAnsi="Arial" w:cs="Arial"/>
        </w:rPr>
        <w:t>Clear benefit system.</w:t>
      </w:r>
    </w:p>
    <w:p w14:paraId="59DDBCF0" w14:textId="7E96ED1B" w:rsidR="00400F01" w:rsidRDefault="002547B6" w:rsidP="002547B6">
      <w:pPr>
        <w:numPr>
          <w:ilvl w:val="0"/>
          <w:numId w:val="25"/>
        </w:numPr>
        <w:tabs>
          <w:tab w:val="clear" w:pos="720"/>
          <w:tab w:val="num" w:pos="284"/>
        </w:tabs>
        <w:spacing w:before="120"/>
        <w:ind w:hanging="720"/>
        <w:rPr>
          <w:rFonts w:ascii="Arial" w:hAnsi="Arial" w:cs="Arial"/>
        </w:rPr>
      </w:pPr>
      <w:r>
        <w:rPr>
          <w:rFonts w:ascii="Arial" w:hAnsi="Arial" w:cs="Arial"/>
        </w:rPr>
        <w:t xml:space="preserve">Profound </w:t>
      </w:r>
      <w:r w:rsidR="00400F01">
        <w:rPr>
          <w:rFonts w:ascii="Arial" w:hAnsi="Arial" w:cs="Arial"/>
        </w:rPr>
        <w:t>belief affecting way of life, or world</w:t>
      </w:r>
      <w:r>
        <w:rPr>
          <w:rFonts w:ascii="Arial" w:hAnsi="Arial" w:cs="Arial"/>
        </w:rPr>
        <w:t>.</w:t>
      </w:r>
    </w:p>
    <w:p w14:paraId="2AA61C34" w14:textId="77777777" w:rsidR="00400F01" w:rsidRPr="002547B6" w:rsidRDefault="00400F01" w:rsidP="002B21AE">
      <w:pPr>
        <w:rPr>
          <w:rFonts w:ascii="Arial" w:hAnsi="Arial" w:cs="Arial"/>
          <w:sz w:val="16"/>
        </w:rPr>
      </w:pPr>
    </w:p>
    <w:p w14:paraId="4194C8A3" w14:textId="77777777" w:rsidR="00400F01" w:rsidRDefault="00400F01" w:rsidP="002B21AE">
      <w:pPr>
        <w:rPr>
          <w:rFonts w:ascii="Arial" w:hAnsi="Arial" w:cs="Arial"/>
        </w:rPr>
      </w:pPr>
      <w:r>
        <w:rPr>
          <w:rFonts w:ascii="Arial" w:hAnsi="Arial" w:cs="Arial"/>
        </w:rPr>
        <w:t>Some of the main religions and beliefs likely to be covered are:</w:t>
      </w:r>
    </w:p>
    <w:p w14:paraId="03E1F594" w14:textId="77777777" w:rsidR="00400F01" w:rsidRPr="002547B6" w:rsidRDefault="00400F01" w:rsidP="002B21AE">
      <w:pPr>
        <w:rPr>
          <w:rFonts w:ascii="Arial" w:hAnsi="Arial" w:cs="Arial"/>
          <w:sz w:val="16"/>
        </w:rPr>
      </w:pPr>
    </w:p>
    <w:p w14:paraId="0E96D283" w14:textId="77777777" w:rsidR="00924412" w:rsidRDefault="00C3590D" w:rsidP="002B21AE">
      <w:pPr>
        <w:rPr>
          <w:rFonts w:ascii="Arial" w:hAnsi="Arial" w:cs="Arial"/>
        </w:rPr>
      </w:pPr>
      <w:r>
        <w:rPr>
          <w:rFonts w:ascii="Arial" w:hAnsi="Arial" w:cs="Arial"/>
        </w:rPr>
        <w:t>Baha’i</w:t>
      </w:r>
      <w:r w:rsidR="00400F01">
        <w:rPr>
          <w:rFonts w:ascii="Arial" w:hAnsi="Arial" w:cs="Arial"/>
        </w:rPr>
        <w:t xml:space="preserve">, Buddhism, Christianity, Hinduism, </w:t>
      </w:r>
      <w:r w:rsidR="00924412">
        <w:rPr>
          <w:rFonts w:ascii="Arial" w:hAnsi="Arial" w:cs="Arial"/>
        </w:rPr>
        <w:t>Islam, Jainism, Judaism, Muslim, Parsi, Sikhism, Zoroastrians.</w:t>
      </w:r>
    </w:p>
    <w:p w14:paraId="4B16915A" w14:textId="77777777" w:rsidR="00400F01" w:rsidRPr="002547B6" w:rsidRDefault="00924412" w:rsidP="002B21AE">
      <w:pPr>
        <w:rPr>
          <w:rFonts w:ascii="Arial" w:hAnsi="Arial" w:cs="Arial"/>
          <w:sz w:val="16"/>
        </w:rPr>
      </w:pPr>
      <w:r>
        <w:rPr>
          <w:rFonts w:ascii="Arial" w:hAnsi="Arial" w:cs="Arial"/>
        </w:rPr>
        <w:t xml:space="preserve">  </w:t>
      </w:r>
    </w:p>
    <w:p w14:paraId="3BD31884" w14:textId="2E202543" w:rsidR="00400F01" w:rsidRPr="00EE5ED4" w:rsidRDefault="002547B6" w:rsidP="002547B6">
      <w:pPr>
        <w:shd w:val="clear" w:color="auto" w:fill="F2F2F2" w:themeFill="background1" w:themeFillShade="F2"/>
        <w:rPr>
          <w:rFonts w:ascii="Arial" w:hAnsi="Arial" w:cs="Arial"/>
          <w:b/>
        </w:rPr>
      </w:pPr>
      <w:r>
        <w:rPr>
          <w:rFonts w:ascii="Arial" w:hAnsi="Arial" w:cs="Arial"/>
          <w:b/>
        </w:rPr>
        <w:t>Employment i</w:t>
      </w:r>
      <w:r w:rsidR="00924412" w:rsidRPr="00EE5ED4">
        <w:rPr>
          <w:rFonts w:ascii="Arial" w:hAnsi="Arial" w:cs="Arial"/>
          <w:b/>
        </w:rPr>
        <w:t>ssues</w:t>
      </w:r>
    </w:p>
    <w:p w14:paraId="2C604C3B" w14:textId="77777777" w:rsidR="00924412" w:rsidRPr="002547B6" w:rsidRDefault="00924412" w:rsidP="002B21AE">
      <w:pPr>
        <w:rPr>
          <w:rFonts w:ascii="Arial" w:hAnsi="Arial" w:cs="Arial"/>
          <w:b/>
          <w:sz w:val="16"/>
          <w:szCs w:val="28"/>
        </w:rPr>
      </w:pPr>
    </w:p>
    <w:p w14:paraId="055949D4" w14:textId="6BB368BA" w:rsidR="00924412" w:rsidRPr="002547B6" w:rsidRDefault="00AA095D" w:rsidP="002B21AE">
      <w:pPr>
        <w:rPr>
          <w:rFonts w:ascii="Arial" w:hAnsi="Arial" w:cs="Arial"/>
        </w:rPr>
      </w:pPr>
      <w:r w:rsidRPr="002547B6">
        <w:rPr>
          <w:rFonts w:ascii="Arial" w:hAnsi="Arial" w:cs="Arial"/>
        </w:rPr>
        <w:t>Prayer</w:t>
      </w:r>
      <w:r w:rsidR="002547B6">
        <w:rPr>
          <w:rFonts w:ascii="Arial" w:hAnsi="Arial" w:cs="Arial"/>
        </w:rPr>
        <w:t>:</w:t>
      </w:r>
    </w:p>
    <w:p w14:paraId="4D720E0D" w14:textId="77777777" w:rsidR="00AA095D" w:rsidRPr="002547B6" w:rsidRDefault="00AA095D" w:rsidP="002B21AE">
      <w:pPr>
        <w:rPr>
          <w:rFonts w:ascii="Arial" w:hAnsi="Arial" w:cs="Arial"/>
          <w:sz w:val="16"/>
        </w:rPr>
      </w:pPr>
    </w:p>
    <w:p w14:paraId="2B91DFDE" w14:textId="77777777" w:rsidR="00AA095D" w:rsidRDefault="00AA095D" w:rsidP="002B21AE">
      <w:pPr>
        <w:rPr>
          <w:rFonts w:ascii="Arial" w:hAnsi="Arial" w:cs="Arial"/>
        </w:rPr>
      </w:pPr>
      <w:r>
        <w:rPr>
          <w:rFonts w:ascii="Arial" w:hAnsi="Arial" w:cs="Arial"/>
        </w:rPr>
        <w:t xml:space="preserve">Some religions require prayer several times a day.  If an employee requests a place to pray, </w:t>
      </w:r>
      <w:r w:rsidR="008D70BC">
        <w:rPr>
          <w:rFonts w:ascii="Arial" w:hAnsi="Arial" w:cs="Arial"/>
        </w:rPr>
        <w:t>the</w:t>
      </w:r>
      <w:r w:rsidR="00C02254">
        <w:rPr>
          <w:rFonts w:ascii="Arial" w:hAnsi="Arial" w:cs="Arial"/>
        </w:rPr>
        <w:t xml:space="preserve"> </w:t>
      </w:r>
      <w:r w:rsidR="00EA5CC2">
        <w:rPr>
          <w:rFonts w:ascii="Arial" w:hAnsi="Arial" w:cs="Arial"/>
        </w:rPr>
        <w:t>Principal</w:t>
      </w:r>
      <w:r>
        <w:rPr>
          <w:rFonts w:ascii="Arial" w:hAnsi="Arial" w:cs="Arial"/>
        </w:rPr>
        <w:t xml:space="preserve"> may consider the use </w:t>
      </w:r>
      <w:r w:rsidR="00C3590D">
        <w:rPr>
          <w:rFonts w:ascii="Arial" w:hAnsi="Arial" w:cs="Arial"/>
        </w:rPr>
        <w:t>of</w:t>
      </w:r>
      <w:r w:rsidR="00C02254">
        <w:rPr>
          <w:rFonts w:ascii="Arial" w:hAnsi="Arial" w:cs="Arial"/>
        </w:rPr>
        <w:t xml:space="preserve"> </w:t>
      </w:r>
      <w:r>
        <w:rPr>
          <w:rFonts w:ascii="Arial" w:hAnsi="Arial" w:cs="Arial"/>
        </w:rPr>
        <w:t>appropriate meeting rooms/offices, if a dedicated prayer room is not a reasonable option.</w:t>
      </w:r>
    </w:p>
    <w:p w14:paraId="164604A5" w14:textId="77777777" w:rsidR="00AA095D" w:rsidRPr="002547B6" w:rsidRDefault="00AA095D" w:rsidP="00702526">
      <w:pPr>
        <w:jc w:val="both"/>
        <w:rPr>
          <w:rFonts w:ascii="Arial" w:hAnsi="Arial" w:cs="Arial"/>
          <w:sz w:val="16"/>
        </w:rPr>
      </w:pPr>
    </w:p>
    <w:p w14:paraId="172CDBE0" w14:textId="77777777" w:rsidR="00AA095D" w:rsidRDefault="00AA095D" w:rsidP="002B21AE">
      <w:pPr>
        <w:rPr>
          <w:rFonts w:ascii="Arial" w:hAnsi="Arial" w:cs="Arial"/>
        </w:rPr>
      </w:pPr>
      <w:r>
        <w:rPr>
          <w:rFonts w:ascii="Arial" w:hAnsi="Arial" w:cs="Arial"/>
        </w:rPr>
        <w:t>If there is no suitable room that could be used and it is not practical to provide one there is no legal obligation to do so although every effort should be made to provide one.</w:t>
      </w:r>
    </w:p>
    <w:p w14:paraId="2EFBE11D" w14:textId="77777777" w:rsidR="00AA095D" w:rsidRPr="002547B6" w:rsidRDefault="00AA095D" w:rsidP="002B21AE">
      <w:pPr>
        <w:rPr>
          <w:rFonts w:ascii="Arial" w:hAnsi="Arial" w:cs="Arial"/>
          <w:sz w:val="16"/>
        </w:rPr>
      </w:pPr>
    </w:p>
    <w:p w14:paraId="0FF7ECFB" w14:textId="585EC806" w:rsidR="00AA095D" w:rsidRPr="002547B6" w:rsidRDefault="002547B6" w:rsidP="002B21AE">
      <w:pPr>
        <w:rPr>
          <w:rFonts w:ascii="Arial" w:hAnsi="Arial" w:cs="Arial"/>
        </w:rPr>
      </w:pPr>
      <w:r>
        <w:rPr>
          <w:rFonts w:ascii="Arial" w:hAnsi="Arial" w:cs="Arial"/>
        </w:rPr>
        <w:t>Time o</w:t>
      </w:r>
      <w:r w:rsidR="00AA095D" w:rsidRPr="002547B6">
        <w:rPr>
          <w:rFonts w:ascii="Arial" w:hAnsi="Arial" w:cs="Arial"/>
        </w:rPr>
        <w:t>ff</w:t>
      </w:r>
      <w:r>
        <w:rPr>
          <w:rFonts w:ascii="Arial" w:hAnsi="Arial" w:cs="Arial"/>
        </w:rPr>
        <w:t>:</w:t>
      </w:r>
    </w:p>
    <w:p w14:paraId="354B0BB0" w14:textId="77777777" w:rsidR="00AA095D" w:rsidRPr="002547B6" w:rsidRDefault="00AA095D" w:rsidP="002B21AE">
      <w:pPr>
        <w:rPr>
          <w:rFonts w:ascii="Arial" w:hAnsi="Arial" w:cs="Arial"/>
          <w:sz w:val="16"/>
        </w:rPr>
      </w:pPr>
    </w:p>
    <w:p w14:paraId="1B0C22C0" w14:textId="77777777" w:rsidR="00C02254" w:rsidRDefault="00AA095D" w:rsidP="002B21AE">
      <w:pPr>
        <w:rPr>
          <w:rFonts w:ascii="Arial" w:hAnsi="Arial" w:cs="Arial"/>
        </w:rPr>
      </w:pPr>
      <w:r>
        <w:rPr>
          <w:rFonts w:ascii="Arial" w:hAnsi="Arial" w:cs="Arial"/>
        </w:rPr>
        <w:t xml:space="preserve">At present there are two religious holidays which are statutory and recognised by the </w:t>
      </w:r>
      <w:r w:rsidR="004971B0">
        <w:rPr>
          <w:rFonts w:ascii="Arial" w:hAnsi="Arial" w:cs="Arial"/>
        </w:rPr>
        <w:t>Academy</w:t>
      </w:r>
      <w:r>
        <w:rPr>
          <w:rFonts w:ascii="Arial" w:hAnsi="Arial" w:cs="Arial"/>
        </w:rPr>
        <w:t>, the Christian festivals of Christmas and Easter</w:t>
      </w:r>
      <w:r w:rsidR="008A5049">
        <w:rPr>
          <w:rFonts w:ascii="Arial" w:hAnsi="Arial" w:cs="Arial"/>
        </w:rPr>
        <w:t>, which fall outside of term time.</w:t>
      </w:r>
    </w:p>
    <w:p w14:paraId="3B9DE1FD" w14:textId="77777777" w:rsidR="008A5049" w:rsidRPr="002547B6" w:rsidRDefault="008A5049" w:rsidP="002B21AE">
      <w:pPr>
        <w:rPr>
          <w:rFonts w:ascii="Arial" w:hAnsi="Arial" w:cs="Arial"/>
          <w:sz w:val="16"/>
        </w:rPr>
      </w:pPr>
    </w:p>
    <w:p w14:paraId="32F37044" w14:textId="745CB52F" w:rsidR="00C02254" w:rsidRDefault="00C02254" w:rsidP="002B21AE">
      <w:pPr>
        <w:rPr>
          <w:rFonts w:ascii="Arial" w:hAnsi="Arial" w:cs="Arial"/>
        </w:rPr>
      </w:pPr>
      <w:r>
        <w:rPr>
          <w:rFonts w:ascii="Arial" w:hAnsi="Arial" w:cs="Arial"/>
        </w:rPr>
        <w:t xml:space="preserve">It is recommended that </w:t>
      </w:r>
      <w:r w:rsidR="005A2112">
        <w:rPr>
          <w:rFonts w:ascii="Arial" w:hAnsi="Arial" w:cs="Arial"/>
        </w:rPr>
        <w:t>the Academy</w:t>
      </w:r>
      <w:r>
        <w:rPr>
          <w:rFonts w:ascii="Arial" w:hAnsi="Arial" w:cs="Arial"/>
        </w:rPr>
        <w:t xml:space="preserve"> should accommodate, where possible, reasonable requests from employees for time off to observe ot</w:t>
      </w:r>
      <w:r w:rsidR="00125868">
        <w:rPr>
          <w:rFonts w:ascii="Arial" w:hAnsi="Arial" w:cs="Arial"/>
        </w:rPr>
        <w:t xml:space="preserve">her religious festivals. </w:t>
      </w:r>
      <w:r w:rsidR="004971B0">
        <w:rPr>
          <w:rFonts w:ascii="Arial" w:hAnsi="Arial" w:cs="Arial"/>
        </w:rPr>
        <w:t xml:space="preserve">The </w:t>
      </w:r>
      <w:r w:rsidR="00EA5CC2">
        <w:rPr>
          <w:rFonts w:ascii="Arial" w:hAnsi="Arial" w:cs="Arial"/>
        </w:rPr>
        <w:t>Principal</w:t>
      </w:r>
      <w:r w:rsidR="008A5049">
        <w:rPr>
          <w:rFonts w:ascii="Arial" w:hAnsi="Arial" w:cs="Arial"/>
        </w:rPr>
        <w:t xml:space="preserve"> </w:t>
      </w:r>
      <w:r>
        <w:rPr>
          <w:rFonts w:ascii="Arial" w:hAnsi="Arial" w:cs="Arial"/>
        </w:rPr>
        <w:t>should use their discretion within the rules for granting leave during term time</w:t>
      </w:r>
      <w:r w:rsidR="008A5049">
        <w:rPr>
          <w:rFonts w:ascii="Arial" w:hAnsi="Arial" w:cs="Arial"/>
        </w:rPr>
        <w:t xml:space="preserve"> and refer to the Model Leave of Absence Policy</w:t>
      </w:r>
      <w:r>
        <w:rPr>
          <w:rFonts w:ascii="Arial" w:hAnsi="Arial" w:cs="Arial"/>
        </w:rPr>
        <w:t>.</w:t>
      </w:r>
    </w:p>
    <w:p w14:paraId="4026B3E0" w14:textId="77777777" w:rsidR="00C02254" w:rsidRPr="002547B6" w:rsidRDefault="00C02254" w:rsidP="002B21AE">
      <w:pPr>
        <w:rPr>
          <w:rFonts w:ascii="Arial" w:hAnsi="Arial" w:cs="Arial"/>
          <w:sz w:val="16"/>
        </w:rPr>
      </w:pPr>
    </w:p>
    <w:p w14:paraId="27CF63AE" w14:textId="629E12A3" w:rsidR="003F2453" w:rsidRPr="002547B6" w:rsidRDefault="002547B6" w:rsidP="002B21AE">
      <w:pPr>
        <w:rPr>
          <w:rFonts w:ascii="Arial" w:hAnsi="Arial" w:cs="Arial"/>
        </w:rPr>
      </w:pPr>
      <w:r>
        <w:rPr>
          <w:rFonts w:ascii="Arial" w:hAnsi="Arial" w:cs="Arial"/>
        </w:rPr>
        <w:t>Extended l</w:t>
      </w:r>
      <w:r w:rsidR="003F2453" w:rsidRPr="002547B6">
        <w:rPr>
          <w:rFonts w:ascii="Arial" w:hAnsi="Arial" w:cs="Arial"/>
        </w:rPr>
        <w:t>eave</w:t>
      </w:r>
      <w:r>
        <w:rPr>
          <w:rFonts w:ascii="Arial" w:hAnsi="Arial" w:cs="Arial"/>
        </w:rPr>
        <w:t>:</w:t>
      </w:r>
    </w:p>
    <w:p w14:paraId="5A2FD2BE" w14:textId="77777777" w:rsidR="003F2453" w:rsidRPr="002547B6" w:rsidRDefault="003F2453" w:rsidP="002B21AE">
      <w:pPr>
        <w:rPr>
          <w:rFonts w:ascii="Arial" w:hAnsi="Arial" w:cs="Arial"/>
          <w:sz w:val="16"/>
        </w:rPr>
      </w:pPr>
    </w:p>
    <w:p w14:paraId="77B49644" w14:textId="441095AE" w:rsidR="003F2453" w:rsidRDefault="003F2453" w:rsidP="002B21AE">
      <w:pPr>
        <w:rPr>
          <w:rFonts w:ascii="Arial" w:hAnsi="Arial" w:cs="Arial"/>
        </w:rPr>
      </w:pPr>
      <w:r>
        <w:rPr>
          <w:rFonts w:ascii="Arial" w:hAnsi="Arial" w:cs="Arial"/>
        </w:rPr>
        <w:t>Certain religions may require extended leave for funerals at short not</w:t>
      </w:r>
      <w:r w:rsidR="00125868">
        <w:rPr>
          <w:rFonts w:ascii="Arial" w:hAnsi="Arial" w:cs="Arial"/>
        </w:rPr>
        <w:t xml:space="preserve">ice. </w:t>
      </w:r>
      <w:r>
        <w:rPr>
          <w:rFonts w:ascii="Arial" w:hAnsi="Arial" w:cs="Arial"/>
        </w:rPr>
        <w:t>There may also be a need to travel overseas requiring extended leave for the attendance at family events such as weddings.</w:t>
      </w:r>
    </w:p>
    <w:p w14:paraId="65F5A756" w14:textId="77777777" w:rsidR="000A28C1" w:rsidRDefault="000A28C1" w:rsidP="002B21AE">
      <w:pPr>
        <w:rPr>
          <w:rFonts w:ascii="Arial" w:hAnsi="Arial" w:cs="Arial"/>
        </w:rPr>
      </w:pPr>
    </w:p>
    <w:p w14:paraId="1C21792B" w14:textId="77777777" w:rsidR="00561E1C" w:rsidRDefault="00561E1C" w:rsidP="002B21AE">
      <w:pPr>
        <w:rPr>
          <w:rFonts w:ascii="Arial" w:hAnsi="Arial" w:cs="Arial"/>
        </w:rPr>
      </w:pPr>
    </w:p>
    <w:p w14:paraId="4B3221D0" w14:textId="77777777" w:rsidR="008A5049" w:rsidRDefault="008A5049" w:rsidP="002B21AE">
      <w:pPr>
        <w:rPr>
          <w:rFonts w:ascii="Arial" w:hAnsi="Arial" w:cs="Arial"/>
        </w:rPr>
      </w:pPr>
    </w:p>
    <w:p w14:paraId="5D48156F" w14:textId="77777777" w:rsidR="00975319" w:rsidRDefault="00975319" w:rsidP="002B21AE">
      <w:pPr>
        <w:rPr>
          <w:rFonts w:ascii="Arial" w:hAnsi="Arial" w:cs="Arial"/>
        </w:rPr>
      </w:pPr>
    </w:p>
    <w:p w14:paraId="05E178BD" w14:textId="77777777" w:rsidR="00592108" w:rsidRDefault="00592108" w:rsidP="002B21AE">
      <w:pPr>
        <w:rPr>
          <w:rFonts w:ascii="Arial" w:hAnsi="Arial" w:cs="Arial"/>
        </w:rPr>
      </w:pPr>
    </w:p>
    <w:p w14:paraId="35E191B3" w14:textId="77777777" w:rsidR="00592108" w:rsidRDefault="00592108" w:rsidP="002B21AE">
      <w:pPr>
        <w:rPr>
          <w:rFonts w:ascii="Arial" w:hAnsi="Arial" w:cs="Arial"/>
        </w:rPr>
      </w:pPr>
    </w:p>
    <w:p w14:paraId="653DF265" w14:textId="77777777" w:rsidR="002547B6" w:rsidRDefault="002547B6" w:rsidP="002B21AE">
      <w:pPr>
        <w:rPr>
          <w:rFonts w:ascii="Arial" w:hAnsi="Arial" w:cs="Arial"/>
        </w:rPr>
      </w:pPr>
    </w:p>
    <w:p w14:paraId="1488FE36" w14:textId="77777777" w:rsidR="002547B6" w:rsidRDefault="002547B6" w:rsidP="002B21AE">
      <w:pPr>
        <w:rPr>
          <w:rFonts w:ascii="Arial" w:hAnsi="Arial" w:cs="Arial"/>
        </w:rPr>
      </w:pPr>
    </w:p>
    <w:p w14:paraId="668D1836" w14:textId="77777777" w:rsidR="002547B6" w:rsidRDefault="002547B6" w:rsidP="002B21AE">
      <w:pPr>
        <w:rPr>
          <w:rFonts w:ascii="Arial" w:hAnsi="Arial" w:cs="Arial"/>
        </w:rPr>
      </w:pPr>
    </w:p>
    <w:p w14:paraId="4DE6AB1B" w14:textId="77777777" w:rsidR="002547B6" w:rsidRDefault="002547B6" w:rsidP="002B21AE">
      <w:pPr>
        <w:rPr>
          <w:rFonts w:ascii="Arial" w:hAnsi="Arial" w:cs="Arial"/>
        </w:rPr>
      </w:pPr>
    </w:p>
    <w:p w14:paraId="253EFC55" w14:textId="77777777" w:rsidR="002547B6" w:rsidRDefault="002547B6" w:rsidP="002B21AE">
      <w:pPr>
        <w:rPr>
          <w:rFonts w:ascii="Arial" w:hAnsi="Arial" w:cs="Arial"/>
        </w:rPr>
      </w:pPr>
    </w:p>
    <w:p w14:paraId="7C631454" w14:textId="77777777" w:rsidR="002547B6" w:rsidRDefault="002547B6" w:rsidP="002B21AE">
      <w:pPr>
        <w:rPr>
          <w:rFonts w:ascii="Arial" w:hAnsi="Arial" w:cs="Arial"/>
        </w:rPr>
      </w:pPr>
    </w:p>
    <w:p w14:paraId="000FD75A" w14:textId="77777777" w:rsidR="002547B6" w:rsidRDefault="002547B6" w:rsidP="002B21AE">
      <w:pPr>
        <w:rPr>
          <w:rFonts w:ascii="Arial" w:hAnsi="Arial" w:cs="Arial"/>
        </w:rPr>
      </w:pPr>
    </w:p>
    <w:p w14:paraId="7AC53C7B" w14:textId="77777777" w:rsidR="002547B6" w:rsidRDefault="002547B6" w:rsidP="002B21AE">
      <w:pPr>
        <w:rPr>
          <w:rFonts w:ascii="Arial" w:hAnsi="Arial" w:cs="Arial"/>
        </w:rPr>
      </w:pPr>
    </w:p>
    <w:p w14:paraId="316B1A3E" w14:textId="77777777" w:rsidR="00561E1C" w:rsidRDefault="00561E1C" w:rsidP="002B21AE">
      <w:pPr>
        <w:rPr>
          <w:rFonts w:ascii="Arial" w:hAnsi="Arial" w:cs="Arial"/>
        </w:rPr>
      </w:pPr>
    </w:p>
    <w:p w14:paraId="74DA8AF8" w14:textId="0BF3B248" w:rsidR="00561E1C" w:rsidRPr="00284135" w:rsidRDefault="00561E1C" w:rsidP="002547B6">
      <w:pPr>
        <w:shd w:val="clear" w:color="auto" w:fill="D9D9D9" w:themeFill="background1" w:themeFillShade="D9"/>
        <w:rPr>
          <w:rFonts w:ascii="Arial" w:hAnsi="Arial" w:cs="Arial"/>
          <w:b/>
          <w:sz w:val="28"/>
          <w:szCs w:val="28"/>
        </w:rPr>
      </w:pPr>
      <w:r w:rsidRPr="00284135">
        <w:rPr>
          <w:rFonts w:ascii="Arial" w:hAnsi="Arial" w:cs="Arial"/>
          <w:b/>
          <w:sz w:val="28"/>
          <w:szCs w:val="28"/>
        </w:rPr>
        <w:lastRenderedPageBreak/>
        <w:t>A</w:t>
      </w:r>
      <w:r w:rsidR="00EE5ED4" w:rsidRPr="00284135">
        <w:rPr>
          <w:rFonts w:ascii="Arial" w:hAnsi="Arial" w:cs="Arial"/>
          <w:b/>
          <w:sz w:val="28"/>
          <w:szCs w:val="28"/>
        </w:rPr>
        <w:t>ppendix 5</w:t>
      </w:r>
      <w:r w:rsidR="002547B6">
        <w:rPr>
          <w:rFonts w:ascii="Arial" w:hAnsi="Arial" w:cs="Arial"/>
          <w:b/>
          <w:sz w:val="28"/>
          <w:szCs w:val="28"/>
        </w:rPr>
        <w:t xml:space="preserve">: </w:t>
      </w:r>
      <w:r w:rsidRPr="00284135">
        <w:rPr>
          <w:rFonts w:ascii="Arial" w:hAnsi="Arial" w:cs="Arial"/>
          <w:b/>
          <w:sz w:val="28"/>
          <w:szCs w:val="28"/>
        </w:rPr>
        <w:t>S</w:t>
      </w:r>
      <w:r w:rsidR="002547B6">
        <w:rPr>
          <w:rFonts w:ascii="Arial" w:hAnsi="Arial" w:cs="Arial"/>
          <w:b/>
          <w:sz w:val="28"/>
          <w:szCs w:val="28"/>
        </w:rPr>
        <w:t>exual o</w:t>
      </w:r>
      <w:r w:rsidR="00EE5ED4" w:rsidRPr="00284135">
        <w:rPr>
          <w:rFonts w:ascii="Arial" w:hAnsi="Arial" w:cs="Arial"/>
          <w:b/>
          <w:sz w:val="28"/>
          <w:szCs w:val="28"/>
        </w:rPr>
        <w:t>r</w:t>
      </w:r>
      <w:r w:rsidR="00284135" w:rsidRPr="00284135">
        <w:rPr>
          <w:rFonts w:ascii="Arial" w:hAnsi="Arial" w:cs="Arial"/>
          <w:b/>
          <w:sz w:val="28"/>
          <w:szCs w:val="28"/>
        </w:rPr>
        <w:t>ientation</w:t>
      </w:r>
    </w:p>
    <w:p w14:paraId="7F12531C" w14:textId="77777777" w:rsidR="00561E1C" w:rsidRPr="00F70050" w:rsidRDefault="00561E1C" w:rsidP="002B21AE">
      <w:pPr>
        <w:rPr>
          <w:rFonts w:ascii="Arial" w:hAnsi="Arial" w:cs="Arial"/>
          <w:b/>
          <w:sz w:val="16"/>
          <w:szCs w:val="32"/>
        </w:rPr>
      </w:pPr>
    </w:p>
    <w:p w14:paraId="7D0B65A9" w14:textId="77777777" w:rsidR="00561E1C" w:rsidRPr="00284135" w:rsidRDefault="00561E1C" w:rsidP="00F70050">
      <w:pPr>
        <w:shd w:val="clear" w:color="auto" w:fill="F2F2F2" w:themeFill="background1" w:themeFillShade="F2"/>
        <w:rPr>
          <w:rFonts w:ascii="Arial" w:hAnsi="Arial" w:cs="Arial"/>
          <w:b/>
        </w:rPr>
      </w:pPr>
      <w:r w:rsidRPr="00284135">
        <w:rPr>
          <w:rFonts w:ascii="Arial" w:hAnsi="Arial" w:cs="Arial"/>
          <w:b/>
        </w:rPr>
        <w:t>Definition of sexual orientation</w:t>
      </w:r>
    </w:p>
    <w:p w14:paraId="3947F46A" w14:textId="77777777" w:rsidR="00561E1C" w:rsidRPr="00F70050" w:rsidRDefault="00561E1C" w:rsidP="002B21AE">
      <w:pPr>
        <w:rPr>
          <w:rFonts w:ascii="Arial" w:hAnsi="Arial" w:cs="Arial"/>
          <w:sz w:val="16"/>
        </w:rPr>
      </w:pPr>
    </w:p>
    <w:p w14:paraId="18784F44" w14:textId="77777777" w:rsidR="00561E1C" w:rsidRDefault="00561E1C" w:rsidP="002B21AE">
      <w:pPr>
        <w:rPr>
          <w:rFonts w:ascii="Arial" w:hAnsi="Arial" w:cs="Arial"/>
        </w:rPr>
      </w:pPr>
      <w:r>
        <w:rPr>
          <w:rFonts w:ascii="Arial" w:hAnsi="Arial" w:cs="Arial"/>
        </w:rPr>
        <w:t>Within the Employment Equality (Sexual Orientation) Regulations, subsumed into the Equality Act 2010, sexual orientation is defined as:</w:t>
      </w:r>
    </w:p>
    <w:p w14:paraId="5A85A57D" w14:textId="77777777" w:rsidR="00561E1C" w:rsidRPr="00F70050" w:rsidRDefault="00561E1C" w:rsidP="002B21AE">
      <w:pPr>
        <w:rPr>
          <w:rFonts w:ascii="Arial" w:hAnsi="Arial" w:cs="Arial"/>
          <w:sz w:val="2"/>
        </w:rPr>
      </w:pPr>
    </w:p>
    <w:p w14:paraId="542A98AE" w14:textId="581C7A13" w:rsidR="00561E1C" w:rsidRDefault="00F70050" w:rsidP="00F70050">
      <w:pPr>
        <w:numPr>
          <w:ilvl w:val="0"/>
          <w:numId w:val="26"/>
        </w:numPr>
        <w:tabs>
          <w:tab w:val="clear" w:pos="720"/>
          <w:tab w:val="num" w:pos="284"/>
        </w:tabs>
        <w:spacing w:before="120"/>
        <w:ind w:hanging="720"/>
        <w:rPr>
          <w:rFonts w:ascii="Arial" w:hAnsi="Arial" w:cs="Arial"/>
        </w:rPr>
      </w:pPr>
      <w:r>
        <w:rPr>
          <w:rFonts w:ascii="Arial" w:hAnsi="Arial" w:cs="Arial"/>
        </w:rPr>
        <w:t>Orientation towards persons of the same sex (lesbians and gay men)</w:t>
      </w:r>
    </w:p>
    <w:p w14:paraId="0130371D" w14:textId="7DB40A55" w:rsidR="00561E1C" w:rsidRDefault="00F70050" w:rsidP="00F70050">
      <w:pPr>
        <w:numPr>
          <w:ilvl w:val="0"/>
          <w:numId w:val="26"/>
        </w:numPr>
        <w:tabs>
          <w:tab w:val="clear" w:pos="720"/>
          <w:tab w:val="num" w:pos="284"/>
        </w:tabs>
        <w:spacing w:before="120"/>
        <w:ind w:hanging="720"/>
        <w:rPr>
          <w:rFonts w:ascii="Arial" w:hAnsi="Arial" w:cs="Arial"/>
        </w:rPr>
      </w:pPr>
      <w:r>
        <w:rPr>
          <w:rFonts w:ascii="Arial" w:hAnsi="Arial" w:cs="Arial"/>
        </w:rPr>
        <w:t>Orientation towards persons of the opposite sex (het</w:t>
      </w:r>
      <w:r w:rsidR="00E96856">
        <w:rPr>
          <w:rFonts w:ascii="Arial" w:hAnsi="Arial" w:cs="Arial"/>
        </w:rPr>
        <w:t>e</w:t>
      </w:r>
      <w:r w:rsidR="00561E1C">
        <w:rPr>
          <w:rFonts w:ascii="Arial" w:hAnsi="Arial" w:cs="Arial"/>
        </w:rPr>
        <w:t>rosexual)</w:t>
      </w:r>
    </w:p>
    <w:p w14:paraId="31BEF63A" w14:textId="573B9123" w:rsidR="00561E1C" w:rsidRDefault="00F70050" w:rsidP="00F70050">
      <w:pPr>
        <w:numPr>
          <w:ilvl w:val="0"/>
          <w:numId w:val="26"/>
        </w:numPr>
        <w:tabs>
          <w:tab w:val="clear" w:pos="720"/>
          <w:tab w:val="num" w:pos="284"/>
        </w:tabs>
        <w:spacing w:before="120"/>
        <w:ind w:hanging="720"/>
        <w:rPr>
          <w:rFonts w:ascii="Arial" w:hAnsi="Arial" w:cs="Arial"/>
        </w:rPr>
      </w:pPr>
      <w:r>
        <w:rPr>
          <w:rFonts w:ascii="Arial" w:hAnsi="Arial" w:cs="Arial"/>
        </w:rPr>
        <w:t xml:space="preserve">Orientation towards persons of the same sex </w:t>
      </w:r>
      <w:r w:rsidR="00561E1C">
        <w:rPr>
          <w:rFonts w:ascii="Arial" w:hAnsi="Arial" w:cs="Arial"/>
        </w:rPr>
        <w:t>and the opposite sex (bisexual)</w:t>
      </w:r>
    </w:p>
    <w:p w14:paraId="05F8ECBC" w14:textId="77777777" w:rsidR="00561E1C" w:rsidRPr="00F70050" w:rsidRDefault="00561E1C" w:rsidP="002B21AE">
      <w:pPr>
        <w:rPr>
          <w:rFonts w:ascii="Arial" w:hAnsi="Arial" w:cs="Arial"/>
          <w:sz w:val="16"/>
        </w:rPr>
      </w:pPr>
    </w:p>
    <w:p w14:paraId="399EA939" w14:textId="061B87B8" w:rsidR="00561E1C" w:rsidRPr="00284135" w:rsidRDefault="00F70050" w:rsidP="00F70050">
      <w:pPr>
        <w:shd w:val="clear" w:color="auto" w:fill="F2F2F2" w:themeFill="background1" w:themeFillShade="F2"/>
        <w:rPr>
          <w:rFonts w:ascii="Arial" w:hAnsi="Arial" w:cs="Arial"/>
          <w:b/>
        </w:rPr>
      </w:pPr>
      <w:r>
        <w:rPr>
          <w:rFonts w:ascii="Arial" w:hAnsi="Arial" w:cs="Arial"/>
          <w:b/>
        </w:rPr>
        <w:t>Employment i</w:t>
      </w:r>
      <w:r w:rsidR="00561E1C" w:rsidRPr="00284135">
        <w:rPr>
          <w:rFonts w:ascii="Arial" w:hAnsi="Arial" w:cs="Arial"/>
          <w:b/>
        </w:rPr>
        <w:t>ssues</w:t>
      </w:r>
    </w:p>
    <w:p w14:paraId="16CEC564" w14:textId="77777777" w:rsidR="00561E1C" w:rsidRPr="00F70050" w:rsidRDefault="00561E1C" w:rsidP="002B21AE">
      <w:pPr>
        <w:rPr>
          <w:rFonts w:ascii="Arial" w:hAnsi="Arial" w:cs="Arial"/>
          <w:b/>
          <w:sz w:val="16"/>
          <w:szCs w:val="28"/>
        </w:rPr>
      </w:pPr>
    </w:p>
    <w:p w14:paraId="157748AD" w14:textId="3B841DB3" w:rsidR="00561E1C" w:rsidRDefault="00561E1C" w:rsidP="002B21AE">
      <w:pPr>
        <w:rPr>
          <w:rFonts w:ascii="Arial" w:hAnsi="Arial" w:cs="Arial"/>
        </w:rPr>
      </w:pPr>
      <w:r>
        <w:rPr>
          <w:rFonts w:ascii="Arial" w:hAnsi="Arial" w:cs="Arial"/>
        </w:rPr>
        <w:t xml:space="preserve">Where social gatherings which extend to the partners of staff occur within the </w:t>
      </w:r>
      <w:r w:rsidR="00321901">
        <w:rPr>
          <w:rFonts w:ascii="Arial" w:hAnsi="Arial" w:cs="Arial"/>
        </w:rPr>
        <w:t>Academy</w:t>
      </w:r>
      <w:r>
        <w:rPr>
          <w:rFonts w:ascii="Arial" w:hAnsi="Arial" w:cs="Arial"/>
        </w:rPr>
        <w:t>, care should be taken with the wordings of invitations, posters, etc</w:t>
      </w:r>
      <w:r w:rsidR="00F70050">
        <w:rPr>
          <w:rFonts w:ascii="Arial" w:hAnsi="Arial" w:cs="Arial"/>
        </w:rPr>
        <w:t>.,</w:t>
      </w:r>
      <w:r>
        <w:rPr>
          <w:rFonts w:ascii="Arial" w:hAnsi="Arial" w:cs="Arial"/>
        </w:rPr>
        <w:t xml:space="preserve"> to ensure inclusion of those with same sex partn</w:t>
      </w:r>
      <w:r w:rsidR="00F70050">
        <w:rPr>
          <w:rFonts w:ascii="Arial" w:hAnsi="Arial" w:cs="Arial"/>
        </w:rPr>
        <w:t xml:space="preserve">ers. </w:t>
      </w:r>
      <w:r w:rsidR="00E96856">
        <w:rPr>
          <w:rFonts w:ascii="Arial" w:hAnsi="Arial" w:cs="Arial"/>
        </w:rPr>
        <w:t>Where opposite sex partners are invited, the exclusion of same sex partners is hurtful and may constitute discrimination.</w:t>
      </w:r>
    </w:p>
    <w:p w14:paraId="1C2BC2EE" w14:textId="77777777" w:rsidR="00E96856" w:rsidRPr="00F70050" w:rsidRDefault="00E96856" w:rsidP="002B21AE">
      <w:pPr>
        <w:rPr>
          <w:rFonts w:ascii="Arial" w:hAnsi="Arial" w:cs="Arial"/>
          <w:sz w:val="16"/>
        </w:rPr>
      </w:pPr>
    </w:p>
    <w:p w14:paraId="55E1F322" w14:textId="3E11327C" w:rsidR="00E96856" w:rsidRDefault="00E96856" w:rsidP="002B21AE">
      <w:pPr>
        <w:rPr>
          <w:rFonts w:ascii="Arial" w:hAnsi="Arial" w:cs="Arial"/>
        </w:rPr>
      </w:pPr>
      <w:r>
        <w:rPr>
          <w:rFonts w:ascii="Arial" w:hAnsi="Arial" w:cs="Arial"/>
        </w:rPr>
        <w:t xml:space="preserve">“Outing” is when, against their wishes, a person’s sexual orientation </w:t>
      </w:r>
      <w:r w:rsidR="00F70050">
        <w:rPr>
          <w:rFonts w:ascii="Arial" w:hAnsi="Arial" w:cs="Arial"/>
        </w:rPr>
        <w:t xml:space="preserve">is revealed by another person. </w:t>
      </w:r>
      <w:r>
        <w:rPr>
          <w:rFonts w:ascii="Arial" w:hAnsi="Arial" w:cs="Arial"/>
        </w:rPr>
        <w:t>“Outing” someone without their clear permission is inappropriate and a br</w:t>
      </w:r>
      <w:r w:rsidR="00F70050">
        <w:rPr>
          <w:rFonts w:ascii="Arial" w:hAnsi="Arial" w:cs="Arial"/>
        </w:rPr>
        <w:t xml:space="preserve">each of that person’s privacy. </w:t>
      </w:r>
      <w:r>
        <w:rPr>
          <w:rFonts w:ascii="Arial" w:hAnsi="Arial" w:cs="Arial"/>
        </w:rPr>
        <w:t>Incidents where an employee is “outed” for malicious reasons and consequently suffer harassment by colleagues will be treated through the grievance and disciplinary procedures as appropriate.</w:t>
      </w:r>
    </w:p>
    <w:p w14:paraId="583954EA" w14:textId="77777777" w:rsidR="00E96856" w:rsidRPr="00F70050" w:rsidRDefault="00E96856" w:rsidP="002B21AE">
      <w:pPr>
        <w:rPr>
          <w:rFonts w:ascii="Arial" w:hAnsi="Arial" w:cs="Arial"/>
          <w:sz w:val="16"/>
        </w:rPr>
      </w:pPr>
    </w:p>
    <w:p w14:paraId="2A7B6EA0" w14:textId="747B0F91" w:rsidR="00E96856" w:rsidRDefault="00E96856" w:rsidP="002B21AE">
      <w:pPr>
        <w:rPr>
          <w:rFonts w:ascii="Arial" w:hAnsi="Arial" w:cs="Arial"/>
        </w:rPr>
      </w:pPr>
      <w:r>
        <w:rPr>
          <w:rFonts w:ascii="Arial" w:hAnsi="Arial" w:cs="Arial"/>
        </w:rPr>
        <w:t>Some religions do have strong views concerning sexual orientation</w:t>
      </w:r>
      <w:r w:rsidR="00F70050">
        <w:rPr>
          <w:rFonts w:ascii="Arial" w:hAnsi="Arial" w:cs="Arial"/>
        </w:rPr>
        <w:t>,</w:t>
      </w:r>
      <w:r>
        <w:rPr>
          <w:rFonts w:ascii="Arial" w:hAnsi="Arial" w:cs="Arial"/>
        </w:rPr>
        <w:t xml:space="preserve"> but most do not advocate persecution of people beca</w:t>
      </w:r>
      <w:r w:rsidR="00F70050">
        <w:rPr>
          <w:rFonts w:ascii="Arial" w:hAnsi="Arial" w:cs="Arial"/>
        </w:rPr>
        <w:t>use of their sexual orientation</w:t>
      </w:r>
      <w:r>
        <w:rPr>
          <w:rFonts w:ascii="Arial" w:hAnsi="Arial" w:cs="Arial"/>
        </w:rPr>
        <w:t xml:space="preserve"> and therefore this should not prevent a professional working relationship between colleag</w:t>
      </w:r>
      <w:r w:rsidR="00F70050">
        <w:rPr>
          <w:rFonts w:ascii="Arial" w:hAnsi="Arial" w:cs="Arial"/>
        </w:rPr>
        <w:t xml:space="preserve">ues. </w:t>
      </w:r>
      <w:r>
        <w:rPr>
          <w:rFonts w:ascii="Arial" w:hAnsi="Arial" w:cs="Arial"/>
        </w:rPr>
        <w:t>The over-riding emphasis of equality and diversity is that everyone has the right to be treated with dignity and respect in the workplace whatever their sex, race, colour, disability, age, religion or sexual orientation.</w:t>
      </w:r>
    </w:p>
    <w:p w14:paraId="5C4FACE4" w14:textId="77777777" w:rsidR="00C0349D" w:rsidRDefault="00C0349D" w:rsidP="002B21AE">
      <w:pPr>
        <w:rPr>
          <w:rFonts w:ascii="Arial" w:hAnsi="Arial" w:cs="Arial"/>
        </w:rPr>
      </w:pPr>
    </w:p>
    <w:p w14:paraId="77A88C94" w14:textId="77777777" w:rsidR="00C0349D" w:rsidRDefault="00C0349D" w:rsidP="00702526">
      <w:pPr>
        <w:jc w:val="both"/>
        <w:rPr>
          <w:rFonts w:ascii="Arial" w:hAnsi="Arial" w:cs="Arial"/>
        </w:rPr>
      </w:pPr>
    </w:p>
    <w:p w14:paraId="1825FD3C" w14:textId="77777777" w:rsidR="00C0349D" w:rsidRDefault="00C0349D" w:rsidP="00702526">
      <w:pPr>
        <w:jc w:val="both"/>
        <w:rPr>
          <w:rFonts w:ascii="Arial" w:hAnsi="Arial" w:cs="Arial"/>
        </w:rPr>
      </w:pPr>
    </w:p>
    <w:p w14:paraId="047096D4" w14:textId="77777777" w:rsidR="00C0349D" w:rsidRDefault="00C0349D" w:rsidP="00702526">
      <w:pPr>
        <w:jc w:val="both"/>
        <w:rPr>
          <w:rFonts w:ascii="Arial" w:hAnsi="Arial" w:cs="Arial"/>
        </w:rPr>
      </w:pPr>
    </w:p>
    <w:p w14:paraId="6E57070C" w14:textId="77777777" w:rsidR="00C0349D" w:rsidRDefault="00C0349D" w:rsidP="00702526">
      <w:pPr>
        <w:jc w:val="both"/>
        <w:rPr>
          <w:rFonts w:ascii="Arial" w:hAnsi="Arial" w:cs="Arial"/>
        </w:rPr>
      </w:pPr>
    </w:p>
    <w:p w14:paraId="1BB654DE" w14:textId="77777777" w:rsidR="00C0349D" w:rsidRDefault="00C0349D" w:rsidP="00702526">
      <w:pPr>
        <w:jc w:val="both"/>
        <w:rPr>
          <w:rFonts w:ascii="Arial" w:hAnsi="Arial" w:cs="Arial"/>
        </w:rPr>
      </w:pPr>
    </w:p>
    <w:p w14:paraId="3CE285B7" w14:textId="77777777" w:rsidR="00C0349D" w:rsidRDefault="00C0349D" w:rsidP="00702526">
      <w:pPr>
        <w:jc w:val="both"/>
        <w:rPr>
          <w:rFonts w:ascii="Arial" w:hAnsi="Arial" w:cs="Arial"/>
        </w:rPr>
      </w:pPr>
    </w:p>
    <w:p w14:paraId="593098BE" w14:textId="77777777" w:rsidR="00C0349D" w:rsidRDefault="00C0349D" w:rsidP="00702526">
      <w:pPr>
        <w:jc w:val="both"/>
        <w:rPr>
          <w:rFonts w:ascii="Arial" w:hAnsi="Arial" w:cs="Arial"/>
        </w:rPr>
      </w:pPr>
    </w:p>
    <w:p w14:paraId="38609401" w14:textId="77777777" w:rsidR="00C0349D" w:rsidRDefault="00C0349D" w:rsidP="00702526">
      <w:pPr>
        <w:jc w:val="both"/>
        <w:rPr>
          <w:rFonts w:ascii="Arial" w:hAnsi="Arial" w:cs="Arial"/>
        </w:rPr>
      </w:pPr>
    </w:p>
    <w:p w14:paraId="6C1AC22D" w14:textId="77777777" w:rsidR="00C0349D" w:rsidRDefault="00C0349D" w:rsidP="00702526">
      <w:pPr>
        <w:jc w:val="both"/>
        <w:rPr>
          <w:rFonts w:ascii="Arial" w:hAnsi="Arial" w:cs="Arial"/>
        </w:rPr>
      </w:pPr>
    </w:p>
    <w:p w14:paraId="5998340E" w14:textId="77777777" w:rsidR="00C0349D" w:rsidRDefault="00C0349D" w:rsidP="00702526">
      <w:pPr>
        <w:jc w:val="both"/>
        <w:rPr>
          <w:rFonts w:ascii="Arial" w:hAnsi="Arial" w:cs="Arial"/>
        </w:rPr>
      </w:pPr>
    </w:p>
    <w:p w14:paraId="3F11D2BB" w14:textId="77777777" w:rsidR="00C0349D" w:rsidRDefault="00C0349D" w:rsidP="00702526">
      <w:pPr>
        <w:jc w:val="both"/>
        <w:rPr>
          <w:rFonts w:ascii="Arial" w:hAnsi="Arial" w:cs="Arial"/>
        </w:rPr>
      </w:pPr>
    </w:p>
    <w:p w14:paraId="29CE1B03" w14:textId="4CE8E0DF" w:rsidR="00C0349D" w:rsidRDefault="00C0349D" w:rsidP="00702526">
      <w:pPr>
        <w:jc w:val="both"/>
        <w:rPr>
          <w:rFonts w:ascii="Arial" w:hAnsi="Arial" w:cs="Arial"/>
        </w:rPr>
      </w:pPr>
    </w:p>
    <w:p w14:paraId="30112171" w14:textId="77777777" w:rsidR="00F70050" w:rsidRDefault="00F70050" w:rsidP="00702526">
      <w:pPr>
        <w:jc w:val="both"/>
        <w:rPr>
          <w:rFonts w:ascii="Arial" w:hAnsi="Arial" w:cs="Arial"/>
        </w:rPr>
      </w:pPr>
    </w:p>
    <w:p w14:paraId="1C3CB7F5" w14:textId="77777777" w:rsidR="00F70050" w:rsidRDefault="00F70050" w:rsidP="00702526">
      <w:pPr>
        <w:jc w:val="both"/>
        <w:rPr>
          <w:rFonts w:ascii="Arial" w:hAnsi="Arial" w:cs="Arial"/>
        </w:rPr>
      </w:pPr>
    </w:p>
    <w:p w14:paraId="6069E58E" w14:textId="77777777" w:rsidR="00F70050" w:rsidRDefault="00F70050" w:rsidP="00702526">
      <w:pPr>
        <w:jc w:val="both"/>
        <w:rPr>
          <w:rFonts w:ascii="Arial" w:hAnsi="Arial" w:cs="Arial"/>
        </w:rPr>
      </w:pPr>
    </w:p>
    <w:p w14:paraId="5998513A" w14:textId="77777777" w:rsidR="00F70050" w:rsidRDefault="00F70050" w:rsidP="00702526">
      <w:pPr>
        <w:jc w:val="both"/>
        <w:rPr>
          <w:rFonts w:ascii="Arial" w:hAnsi="Arial" w:cs="Arial"/>
        </w:rPr>
      </w:pPr>
    </w:p>
    <w:p w14:paraId="299F4BDB" w14:textId="77777777" w:rsidR="00592108" w:rsidRDefault="00592108" w:rsidP="00702526">
      <w:pPr>
        <w:jc w:val="both"/>
        <w:rPr>
          <w:rFonts w:ascii="Arial" w:hAnsi="Arial" w:cs="Arial"/>
        </w:rPr>
      </w:pPr>
    </w:p>
    <w:p w14:paraId="4370F357" w14:textId="77777777" w:rsidR="00F70050" w:rsidRDefault="00F70050" w:rsidP="00702526">
      <w:pPr>
        <w:jc w:val="both"/>
        <w:rPr>
          <w:rFonts w:ascii="Arial" w:hAnsi="Arial" w:cs="Arial"/>
        </w:rPr>
      </w:pPr>
    </w:p>
    <w:p w14:paraId="5F341F34" w14:textId="77777777" w:rsidR="00F70050" w:rsidRDefault="00F70050" w:rsidP="00702526">
      <w:pPr>
        <w:jc w:val="both"/>
        <w:rPr>
          <w:rFonts w:ascii="Arial" w:hAnsi="Arial" w:cs="Arial"/>
        </w:rPr>
      </w:pPr>
    </w:p>
    <w:p w14:paraId="6D9DFC7B" w14:textId="77777777" w:rsidR="00F70050" w:rsidRDefault="00F70050" w:rsidP="00702526">
      <w:pPr>
        <w:jc w:val="both"/>
        <w:rPr>
          <w:rFonts w:ascii="Arial" w:hAnsi="Arial" w:cs="Arial"/>
        </w:rPr>
      </w:pPr>
    </w:p>
    <w:p w14:paraId="1D07BAA8" w14:textId="77777777" w:rsidR="00F15F15" w:rsidRDefault="00F15F15" w:rsidP="00702526">
      <w:pPr>
        <w:jc w:val="both"/>
        <w:rPr>
          <w:rFonts w:ascii="Arial" w:hAnsi="Arial" w:cs="Arial"/>
        </w:rPr>
      </w:pPr>
    </w:p>
    <w:p w14:paraId="62EF1C14" w14:textId="77777777" w:rsidR="00C0349D" w:rsidRDefault="00C0349D" w:rsidP="00702526">
      <w:pPr>
        <w:jc w:val="both"/>
        <w:rPr>
          <w:rFonts w:ascii="Arial" w:hAnsi="Arial" w:cs="Arial"/>
        </w:rPr>
      </w:pPr>
    </w:p>
    <w:p w14:paraId="0A150AE1" w14:textId="77777777" w:rsidR="00C0349D" w:rsidRDefault="00C0349D" w:rsidP="002B21AE">
      <w:pPr>
        <w:rPr>
          <w:rFonts w:ascii="Arial" w:hAnsi="Arial" w:cs="Arial"/>
        </w:rPr>
      </w:pPr>
    </w:p>
    <w:p w14:paraId="644F0485" w14:textId="72A48BCF" w:rsidR="00DB2A68" w:rsidRPr="00284135" w:rsidRDefault="00DB2A68" w:rsidP="00F70050">
      <w:pPr>
        <w:shd w:val="clear" w:color="auto" w:fill="D9D9D9" w:themeFill="background1" w:themeFillShade="D9"/>
        <w:rPr>
          <w:rFonts w:ascii="Arial" w:hAnsi="Arial" w:cs="Arial"/>
          <w:b/>
          <w:sz w:val="28"/>
          <w:szCs w:val="28"/>
        </w:rPr>
      </w:pPr>
      <w:r w:rsidRPr="00284135">
        <w:rPr>
          <w:rFonts w:ascii="Arial" w:hAnsi="Arial" w:cs="Arial"/>
          <w:b/>
          <w:sz w:val="28"/>
          <w:szCs w:val="28"/>
        </w:rPr>
        <w:lastRenderedPageBreak/>
        <w:t>A</w:t>
      </w:r>
      <w:r w:rsidR="00284135" w:rsidRPr="00284135">
        <w:rPr>
          <w:rFonts w:ascii="Arial" w:hAnsi="Arial" w:cs="Arial"/>
          <w:b/>
          <w:sz w:val="28"/>
          <w:szCs w:val="28"/>
        </w:rPr>
        <w:t>ppendix 6</w:t>
      </w:r>
      <w:r w:rsidR="00F70050">
        <w:rPr>
          <w:rFonts w:ascii="Arial" w:hAnsi="Arial" w:cs="Arial"/>
          <w:b/>
          <w:sz w:val="28"/>
          <w:szCs w:val="28"/>
        </w:rPr>
        <w:t xml:space="preserve">: </w:t>
      </w:r>
      <w:r w:rsidRPr="00284135">
        <w:rPr>
          <w:rFonts w:ascii="Arial" w:hAnsi="Arial" w:cs="Arial"/>
          <w:b/>
          <w:sz w:val="28"/>
          <w:szCs w:val="28"/>
        </w:rPr>
        <w:t>D</w:t>
      </w:r>
      <w:r w:rsidR="00284135" w:rsidRPr="00284135">
        <w:rPr>
          <w:rFonts w:ascii="Arial" w:hAnsi="Arial" w:cs="Arial"/>
          <w:b/>
          <w:sz w:val="28"/>
          <w:szCs w:val="28"/>
        </w:rPr>
        <w:t xml:space="preserve">ignity at </w:t>
      </w:r>
      <w:r w:rsidR="00F70050">
        <w:rPr>
          <w:rFonts w:ascii="Arial" w:hAnsi="Arial" w:cs="Arial"/>
          <w:b/>
          <w:sz w:val="28"/>
          <w:szCs w:val="28"/>
        </w:rPr>
        <w:t>w</w:t>
      </w:r>
      <w:r w:rsidR="00284135" w:rsidRPr="00284135">
        <w:rPr>
          <w:rFonts w:ascii="Arial" w:hAnsi="Arial" w:cs="Arial"/>
          <w:b/>
          <w:sz w:val="28"/>
          <w:szCs w:val="28"/>
        </w:rPr>
        <w:t>ork</w:t>
      </w:r>
    </w:p>
    <w:p w14:paraId="466D57A7" w14:textId="77777777" w:rsidR="00C0349D" w:rsidRDefault="00C0349D" w:rsidP="002B21AE">
      <w:pPr>
        <w:rPr>
          <w:rFonts w:ascii="Arial" w:hAnsi="Arial" w:cs="Arial"/>
        </w:rPr>
      </w:pPr>
    </w:p>
    <w:p w14:paraId="6BC88CBD" w14:textId="632DD575" w:rsidR="00DB2A68" w:rsidRPr="00DB2A68" w:rsidRDefault="00F70050" w:rsidP="00F70050">
      <w:pPr>
        <w:shd w:val="clear" w:color="auto" w:fill="F2F2F2" w:themeFill="background1" w:themeFillShade="F2"/>
        <w:rPr>
          <w:rFonts w:ascii="Arial" w:hAnsi="Arial" w:cs="Arial"/>
          <w:b/>
        </w:rPr>
      </w:pPr>
      <w:r>
        <w:rPr>
          <w:rFonts w:ascii="Arial" w:hAnsi="Arial" w:cs="Arial"/>
          <w:b/>
        </w:rPr>
        <w:t>Protected c</w:t>
      </w:r>
      <w:r w:rsidR="00DB2A68" w:rsidRPr="00DB2A68">
        <w:rPr>
          <w:rFonts w:ascii="Arial" w:hAnsi="Arial" w:cs="Arial"/>
          <w:b/>
        </w:rPr>
        <w:t>haracteristics</w:t>
      </w:r>
    </w:p>
    <w:p w14:paraId="07CC1E28" w14:textId="77777777" w:rsidR="00DB2A68" w:rsidRPr="00F70050" w:rsidRDefault="00DB2A68" w:rsidP="002B21AE">
      <w:pPr>
        <w:rPr>
          <w:rFonts w:ascii="Arial" w:hAnsi="Arial" w:cs="Arial"/>
          <w:sz w:val="16"/>
        </w:rPr>
      </w:pPr>
    </w:p>
    <w:p w14:paraId="3CADA2CC" w14:textId="77777777" w:rsidR="00DB2A68" w:rsidRDefault="00DB2A68" w:rsidP="002B21AE">
      <w:pPr>
        <w:rPr>
          <w:rFonts w:ascii="Arial" w:hAnsi="Arial" w:cs="Arial"/>
        </w:rPr>
      </w:pPr>
      <w:r>
        <w:rPr>
          <w:rFonts w:ascii="Arial" w:hAnsi="Arial" w:cs="Arial"/>
        </w:rPr>
        <w:t>The Equality Act 2010 describes those groups protected by equality legislation as “protected characteristics”, and are:</w:t>
      </w:r>
    </w:p>
    <w:p w14:paraId="6C4B43C6" w14:textId="77777777" w:rsidR="00DB2A68" w:rsidRPr="00F70050" w:rsidRDefault="00DB2A68" w:rsidP="002B21AE">
      <w:pPr>
        <w:rPr>
          <w:rFonts w:ascii="Arial" w:hAnsi="Arial" w:cs="Arial"/>
          <w:sz w:val="2"/>
        </w:rPr>
      </w:pPr>
    </w:p>
    <w:p w14:paraId="1E73F0B4" w14:textId="77777777" w:rsidR="00DB2A68" w:rsidRDefault="00DB2A68" w:rsidP="00F70050">
      <w:pPr>
        <w:numPr>
          <w:ilvl w:val="0"/>
          <w:numId w:val="27"/>
        </w:numPr>
        <w:tabs>
          <w:tab w:val="clear" w:pos="720"/>
          <w:tab w:val="num" w:pos="284"/>
        </w:tabs>
        <w:spacing w:before="120"/>
        <w:ind w:left="714" w:hanging="714"/>
        <w:rPr>
          <w:rFonts w:ascii="Arial" w:hAnsi="Arial" w:cs="Arial"/>
        </w:rPr>
      </w:pPr>
      <w:r>
        <w:rPr>
          <w:rFonts w:ascii="Arial" w:hAnsi="Arial" w:cs="Arial"/>
        </w:rPr>
        <w:t>Age</w:t>
      </w:r>
    </w:p>
    <w:p w14:paraId="60E5E0E9" w14:textId="77777777" w:rsidR="00DB2A68" w:rsidRDefault="00DB2A68" w:rsidP="00F70050">
      <w:pPr>
        <w:numPr>
          <w:ilvl w:val="0"/>
          <w:numId w:val="27"/>
        </w:numPr>
        <w:tabs>
          <w:tab w:val="clear" w:pos="720"/>
          <w:tab w:val="num" w:pos="284"/>
        </w:tabs>
        <w:spacing w:before="120"/>
        <w:ind w:left="714" w:hanging="714"/>
        <w:rPr>
          <w:rFonts w:ascii="Arial" w:hAnsi="Arial" w:cs="Arial"/>
        </w:rPr>
      </w:pPr>
      <w:r>
        <w:rPr>
          <w:rFonts w:ascii="Arial" w:hAnsi="Arial" w:cs="Arial"/>
        </w:rPr>
        <w:t>Disability</w:t>
      </w:r>
    </w:p>
    <w:p w14:paraId="6DF23B56" w14:textId="77777777" w:rsidR="00DB2A68" w:rsidRDefault="00DB2A68" w:rsidP="00F70050">
      <w:pPr>
        <w:numPr>
          <w:ilvl w:val="0"/>
          <w:numId w:val="27"/>
        </w:numPr>
        <w:tabs>
          <w:tab w:val="clear" w:pos="720"/>
          <w:tab w:val="num" w:pos="284"/>
        </w:tabs>
        <w:spacing w:before="120"/>
        <w:ind w:left="714" w:hanging="714"/>
        <w:rPr>
          <w:rFonts w:ascii="Arial" w:hAnsi="Arial" w:cs="Arial"/>
        </w:rPr>
      </w:pPr>
      <w:r>
        <w:rPr>
          <w:rFonts w:ascii="Arial" w:hAnsi="Arial" w:cs="Arial"/>
        </w:rPr>
        <w:t>Race</w:t>
      </w:r>
    </w:p>
    <w:p w14:paraId="00DB3347" w14:textId="77777777" w:rsidR="00DB2A68" w:rsidRDefault="00DB2A68" w:rsidP="00F70050">
      <w:pPr>
        <w:numPr>
          <w:ilvl w:val="0"/>
          <w:numId w:val="27"/>
        </w:numPr>
        <w:tabs>
          <w:tab w:val="clear" w:pos="720"/>
          <w:tab w:val="num" w:pos="284"/>
        </w:tabs>
        <w:spacing w:before="120"/>
        <w:ind w:left="714" w:hanging="714"/>
        <w:rPr>
          <w:rFonts w:ascii="Arial" w:hAnsi="Arial" w:cs="Arial"/>
        </w:rPr>
      </w:pPr>
      <w:r>
        <w:rPr>
          <w:rFonts w:ascii="Arial" w:hAnsi="Arial" w:cs="Arial"/>
        </w:rPr>
        <w:t>Religion or Belief</w:t>
      </w:r>
    </w:p>
    <w:p w14:paraId="744AE6F5" w14:textId="77777777" w:rsidR="00DB2A68" w:rsidRDefault="00DB2A68" w:rsidP="00F70050">
      <w:pPr>
        <w:numPr>
          <w:ilvl w:val="0"/>
          <w:numId w:val="27"/>
        </w:numPr>
        <w:tabs>
          <w:tab w:val="clear" w:pos="720"/>
          <w:tab w:val="num" w:pos="284"/>
        </w:tabs>
        <w:spacing w:before="120"/>
        <w:ind w:left="714" w:hanging="714"/>
        <w:rPr>
          <w:rFonts w:ascii="Arial" w:hAnsi="Arial" w:cs="Arial"/>
        </w:rPr>
      </w:pPr>
      <w:r>
        <w:rPr>
          <w:rFonts w:ascii="Arial" w:hAnsi="Arial" w:cs="Arial"/>
        </w:rPr>
        <w:t>Sex</w:t>
      </w:r>
    </w:p>
    <w:p w14:paraId="788B3FBC" w14:textId="77777777" w:rsidR="00DB2A68" w:rsidRDefault="00DB2A68" w:rsidP="00F70050">
      <w:pPr>
        <w:numPr>
          <w:ilvl w:val="0"/>
          <w:numId w:val="27"/>
        </w:numPr>
        <w:tabs>
          <w:tab w:val="clear" w:pos="720"/>
          <w:tab w:val="num" w:pos="284"/>
        </w:tabs>
        <w:spacing w:before="120"/>
        <w:ind w:left="714" w:hanging="714"/>
        <w:rPr>
          <w:rFonts w:ascii="Arial" w:hAnsi="Arial" w:cs="Arial"/>
        </w:rPr>
      </w:pPr>
      <w:r>
        <w:rPr>
          <w:rFonts w:ascii="Arial" w:hAnsi="Arial" w:cs="Arial"/>
        </w:rPr>
        <w:t>Sexual Orientation</w:t>
      </w:r>
    </w:p>
    <w:p w14:paraId="111908E9" w14:textId="77777777" w:rsidR="00DB2A68" w:rsidRDefault="00DB2A68" w:rsidP="00F70050">
      <w:pPr>
        <w:numPr>
          <w:ilvl w:val="0"/>
          <w:numId w:val="27"/>
        </w:numPr>
        <w:tabs>
          <w:tab w:val="clear" w:pos="720"/>
          <w:tab w:val="num" w:pos="284"/>
        </w:tabs>
        <w:spacing w:before="120"/>
        <w:ind w:left="714" w:hanging="714"/>
        <w:rPr>
          <w:rFonts w:ascii="Arial" w:hAnsi="Arial" w:cs="Arial"/>
        </w:rPr>
      </w:pPr>
      <w:r>
        <w:rPr>
          <w:rFonts w:ascii="Arial" w:hAnsi="Arial" w:cs="Arial"/>
        </w:rPr>
        <w:t>Gender Reassignment</w:t>
      </w:r>
    </w:p>
    <w:p w14:paraId="08777EA2" w14:textId="77777777" w:rsidR="00DB2A68" w:rsidRDefault="00DB2A68" w:rsidP="00F70050">
      <w:pPr>
        <w:numPr>
          <w:ilvl w:val="0"/>
          <w:numId w:val="27"/>
        </w:numPr>
        <w:tabs>
          <w:tab w:val="clear" w:pos="720"/>
          <w:tab w:val="num" w:pos="284"/>
        </w:tabs>
        <w:spacing w:before="120"/>
        <w:ind w:left="714" w:hanging="714"/>
        <w:rPr>
          <w:rFonts w:ascii="Arial" w:hAnsi="Arial" w:cs="Arial"/>
        </w:rPr>
      </w:pPr>
      <w:r>
        <w:rPr>
          <w:rFonts w:ascii="Arial" w:hAnsi="Arial" w:cs="Arial"/>
        </w:rPr>
        <w:t>Marriage and Civil Partnerships</w:t>
      </w:r>
    </w:p>
    <w:p w14:paraId="6B41B1DD" w14:textId="77777777" w:rsidR="00DB2A68" w:rsidRDefault="00DB2A68" w:rsidP="00F70050">
      <w:pPr>
        <w:numPr>
          <w:ilvl w:val="0"/>
          <w:numId w:val="27"/>
        </w:numPr>
        <w:tabs>
          <w:tab w:val="clear" w:pos="720"/>
          <w:tab w:val="num" w:pos="284"/>
        </w:tabs>
        <w:spacing w:before="120"/>
        <w:ind w:left="714" w:hanging="714"/>
        <w:rPr>
          <w:rFonts w:ascii="Arial" w:hAnsi="Arial" w:cs="Arial"/>
        </w:rPr>
      </w:pPr>
      <w:r>
        <w:rPr>
          <w:rFonts w:ascii="Arial" w:hAnsi="Arial" w:cs="Arial"/>
        </w:rPr>
        <w:t>Pregnancy and Maternity</w:t>
      </w:r>
    </w:p>
    <w:p w14:paraId="52516126" w14:textId="77777777" w:rsidR="00DB2A68" w:rsidRPr="00F70050" w:rsidRDefault="00DB2A68" w:rsidP="002B21AE">
      <w:pPr>
        <w:rPr>
          <w:rFonts w:ascii="Arial" w:hAnsi="Arial" w:cs="Arial"/>
          <w:sz w:val="16"/>
        </w:rPr>
      </w:pPr>
    </w:p>
    <w:p w14:paraId="1708BE02" w14:textId="77777777" w:rsidR="00DB2A68" w:rsidRPr="00284135" w:rsidRDefault="00DB2A68" w:rsidP="00F70050">
      <w:pPr>
        <w:shd w:val="clear" w:color="auto" w:fill="F2F2F2" w:themeFill="background1" w:themeFillShade="F2"/>
        <w:rPr>
          <w:rFonts w:ascii="Arial" w:hAnsi="Arial" w:cs="Arial"/>
          <w:b/>
        </w:rPr>
      </w:pPr>
      <w:r w:rsidRPr="00284135">
        <w:rPr>
          <w:rFonts w:ascii="Arial" w:hAnsi="Arial" w:cs="Arial"/>
          <w:b/>
        </w:rPr>
        <w:t>Harassment</w:t>
      </w:r>
    </w:p>
    <w:p w14:paraId="456E05FA" w14:textId="77777777" w:rsidR="00DB2A68" w:rsidRPr="00F70050" w:rsidRDefault="00DB2A68" w:rsidP="002B21AE">
      <w:pPr>
        <w:rPr>
          <w:rFonts w:ascii="Arial" w:hAnsi="Arial" w:cs="Arial"/>
          <w:sz w:val="16"/>
        </w:rPr>
      </w:pPr>
    </w:p>
    <w:p w14:paraId="28E82AF4" w14:textId="77777777" w:rsidR="00DB2A68" w:rsidRDefault="00DB2A68" w:rsidP="002B21AE">
      <w:pPr>
        <w:rPr>
          <w:rFonts w:ascii="Arial" w:hAnsi="Arial" w:cs="Arial"/>
        </w:rPr>
      </w:pPr>
      <w:r>
        <w:rPr>
          <w:rFonts w:ascii="Arial" w:hAnsi="Arial" w:cs="Arial"/>
        </w:rPr>
        <w:t>Harassment is unwanted conduct related to a relevant</w:t>
      </w:r>
      <w:r w:rsidR="0034738F">
        <w:rPr>
          <w:rFonts w:ascii="Arial" w:hAnsi="Arial" w:cs="Arial"/>
        </w:rPr>
        <w:t xml:space="preserve"> protected characteristic, which has the purpose or effect of violating an individual’s dignity or creating an intimidating, hostile, degrading, humiliating or offensive environment for that individual.</w:t>
      </w:r>
    </w:p>
    <w:p w14:paraId="6DC49207" w14:textId="77777777" w:rsidR="0034738F" w:rsidRPr="00F70050" w:rsidRDefault="0034738F" w:rsidP="002B21AE">
      <w:pPr>
        <w:rPr>
          <w:rFonts w:ascii="Arial" w:hAnsi="Arial" w:cs="Arial"/>
          <w:sz w:val="16"/>
        </w:rPr>
      </w:pPr>
    </w:p>
    <w:p w14:paraId="29230A02" w14:textId="77777777" w:rsidR="0034738F" w:rsidRDefault="0034738F" w:rsidP="002B21AE">
      <w:pPr>
        <w:rPr>
          <w:rFonts w:ascii="Arial" w:hAnsi="Arial" w:cs="Arial"/>
        </w:rPr>
      </w:pPr>
      <w:r>
        <w:rPr>
          <w:rFonts w:ascii="Arial" w:hAnsi="Arial" w:cs="Arial"/>
        </w:rPr>
        <w:t>Harassment is when someone considers that they have been treated in a way that is detrimental to their dignity at work.  Essentially it is treatment that somebody else finds unreasonable and unwelcome and which causes intimidation and offence.</w:t>
      </w:r>
    </w:p>
    <w:p w14:paraId="4043C51F" w14:textId="77777777" w:rsidR="0034738F" w:rsidRPr="00F70050" w:rsidRDefault="0034738F" w:rsidP="002B21AE">
      <w:pPr>
        <w:rPr>
          <w:rFonts w:ascii="Arial" w:hAnsi="Arial" w:cs="Arial"/>
          <w:sz w:val="16"/>
        </w:rPr>
      </w:pPr>
    </w:p>
    <w:p w14:paraId="0FFE051C" w14:textId="64870B3C" w:rsidR="0034738F" w:rsidRDefault="0034738F" w:rsidP="002B21AE">
      <w:pPr>
        <w:rPr>
          <w:rFonts w:ascii="Arial" w:hAnsi="Arial" w:cs="Arial"/>
        </w:rPr>
      </w:pPr>
      <w:r>
        <w:rPr>
          <w:rFonts w:ascii="Arial" w:hAnsi="Arial" w:cs="Arial"/>
        </w:rPr>
        <w:t>Although it may involve overt abuse of power, bullying, coercion or violence, it can often appear in more subtle forms and can be unintentional.</w:t>
      </w:r>
      <w:r w:rsidR="00F70050">
        <w:rPr>
          <w:rFonts w:ascii="Arial" w:hAnsi="Arial" w:cs="Arial"/>
        </w:rPr>
        <w:t xml:space="preserve"> </w:t>
      </w:r>
      <w:r>
        <w:rPr>
          <w:rFonts w:ascii="Arial" w:hAnsi="Arial" w:cs="Arial"/>
        </w:rPr>
        <w:t>Harassment can be a single act or numerous acts which are ongoing.</w:t>
      </w:r>
    </w:p>
    <w:p w14:paraId="1F16C82F" w14:textId="77777777" w:rsidR="0034738F" w:rsidRPr="00F70050" w:rsidRDefault="0034738F" w:rsidP="002B21AE">
      <w:pPr>
        <w:rPr>
          <w:rFonts w:ascii="Arial" w:hAnsi="Arial" w:cs="Arial"/>
          <w:sz w:val="16"/>
        </w:rPr>
      </w:pPr>
    </w:p>
    <w:p w14:paraId="480A71B7" w14:textId="77777777" w:rsidR="0034738F" w:rsidRDefault="00321901" w:rsidP="002B21AE">
      <w:pPr>
        <w:rPr>
          <w:rFonts w:ascii="Arial" w:hAnsi="Arial" w:cs="Arial"/>
        </w:rPr>
      </w:pPr>
      <w:r>
        <w:rPr>
          <w:rFonts w:ascii="Arial" w:hAnsi="Arial" w:cs="Arial"/>
        </w:rPr>
        <w:t>Academy</w:t>
      </w:r>
      <w:r w:rsidR="0034738F">
        <w:rPr>
          <w:rFonts w:ascii="Arial" w:hAnsi="Arial" w:cs="Arial"/>
        </w:rPr>
        <w:t xml:space="preserve"> employees will be able to complain of behaviour that they find offensive even if it is not directed at them and the complainant need not possess the relevant characteristic themselves.</w:t>
      </w:r>
    </w:p>
    <w:p w14:paraId="53B94DA0" w14:textId="77777777" w:rsidR="0034738F" w:rsidRPr="00F70050" w:rsidRDefault="0034738F" w:rsidP="002B21AE">
      <w:pPr>
        <w:rPr>
          <w:rFonts w:ascii="Arial" w:hAnsi="Arial" w:cs="Arial"/>
          <w:sz w:val="16"/>
        </w:rPr>
      </w:pPr>
    </w:p>
    <w:p w14:paraId="06E3CC4B" w14:textId="77777777" w:rsidR="0034738F" w:rsidRDefault="00321901" w:rsidP="002B21AE">
      <w:pPr>
        <w:rPr>
          <w:rFonts w:ascii="Arial" w:hAnsi="Arial" w:cs="Arial"/>
        </w:rPr>
      </w:pPr>
      <w:r>
        <w:rPr>
          <w:rFonts w:ascii="Arial" w:hAnsi="Arial" w:cs="Arial"/>
        </w:rPr>
        <w:t>Academy</w:t>
      </w:r>
      <w:r w:rsidR="0034738F">
        <w:rPr>
          <w:rFonts w:ascii="Arial" w:hAnsi="Arial" w:cs="Arial"/>
        </w:rPr>
        <w:t xml:space="preserve"> employees are also protected from harassment because of perception and association.</w:t>
      </w:r>
    </w:p>
    <w:p w14:paraId="4BD21CCB" w14:textId="77777777" w:rsidR="008A5049" w:rsidRDefault="008A5049" w:rsidP="002B21AE">
      <w:pPr>
        <w:rPr>
          <w:rFonts w:ascii="Arial" w:hAnsi="Arial" w:cs="Arial"/>
        </w:rPr>
      </w:pPr>
    </w:p>
    <w:p w14:paraId="56A76299" w14:textId="77777777" w:rsidR="00BE2D52" w:rsidRPr="00284135" w:rsidRDefault="00BE2D52" w:rsidP="00F70050">
      <w:pPr>
        <w:shd w:val="clear" w:color="auto" w:fill="F2F2F2" w:themeFill="background1" w:themeFillShade="F2"/>
        <w:rPr>
          <w:rFonts w:ascii="Arial" w:hAnsi="Arial" w:cs="Arial"/>
          <w:b/>
        </w:rPr>
      </w:pPr>
      <w:r w:rsidRPr="00284135">
        <w:rPr>
          <w:rFonts w:ascii="Arial" w:hAnsi="Arial" w:cs="Arial"/>
          <w:b/>
        </w:rPr>
        <w:t>Discrimination</w:t>
      </w:r>
    </w:p>
    <w:p w14:paraId="6E7E7307" w14:textId="77777777" w:rsidR="00BE2D52" w:rsidRPr="00F70050" w:rsidRDefault="00BE2D52" w:rsidP="002B21AE">
      <w:pPr>
        <w:rPr>
          <w:rFonts w:ascii="Arial" w:hAnsi="Arial" w:cs="Arial"/>
          <w:b/>
          <w:sz w:val="16"/>
        </w:rPr>
      </w:pPr>
    </w:p>
    <w:p w14:paraId="040FBF85" w14:textId="27963848" w:rsidR="00BE2D52" w:rsidRPr="00F70050" w:rsidRDefault="00BE2D52" w:rsidP="00F70050">
      <w:pPr>
        <w:shd w:val="clear" w:color="auto" w:fill="FFFFFF" w:themeFill="background1"/>
        <w:rPr>
          <w:rFonts w:ascii="Arial" w:hAnsi="Arial" w:cs="Arial"/>
        </w:rPr>
      </w:pPr>
      <w:r w:rsidRPr="00F70050">
        <w:rPr>
          <w:rFonts w:ascii="Arial" w:hAnsi="Arial" w:cs="Arial"/>
        </w:rPr>
        <w:t>Direct discrimination</w:t>
      </w:r>
      <w:r w:rsidR="00F70050" w:rsidRPr="00F70050">
        <w:rPr>
          <w:rFonts w:ascii="Arial" w:hAnsi="Arial" w:cs="Arial"/>
        </w:rPr>
        <w:t>:</w:t>
      </w:r>
    </w:p>
    <w:p w14:paraId="6B32FB0D" w14:textId="77777777" w:rsidR="00BE2D52" w:rsidRPr="00F70050" w:rsidRDefault="00BE2D52" w:rsidP="002B21AE">
      <w:pPr>
        <w:rPr>
          <w:rFonts w:ascii="Arial" w:hAnsi="Arial" w:cs="Arial"/>
          <w:sz w:val="16"/>
        </w:rPr>
      </w:pPr>
    </w:p>
    <w:p w14:paraId="1DD6023C" w14:textId="77777777" w:rsidR="00BE2D52" w:rsidRDefault="00BE2D52" w:rsidP="002B21AE">
      <w:pPr>
        <w:rPr>
          <w:rFonts w:ascii="Arial" w:hAnsi="Arial" w:cs="Arial"/>
        </w:rPr>
      </w:pPr>
      <w:r>
        <w:rPr>
          <w:rFonts w:ascii="Arial" w:hAnsi="Arial" w:cs="Arial"/>
        </w:rPr>
        <w:t>Direct discrimination occurs when someone is treated less favourably than another person because of a protected characteristic they have or are thought to have (see perception discrimination below), or because they associate with someone who has a protected characteristic (see discrimination by association below).</w:t>
      </w:r>
    </w:p>
    <w:p w14:paraId="3620697A" w14:textId="77777777" w:rsidR="00BE2D52" w:rsidRPr="00F70050" w:rsidRDefault="00BE2D52" w:rsidP="002B21AE">
      <w:pPr>
        <w:rPr>
          <w:rFonts w:ascii="Arial" w:hAnsi="Arial" w:cs="Arial"/>
          <w:sz w:val="16"/>
        </w:rPr>
      </w:pPr>
    </w:p>
    <w:p w14:paraId="147B3135" w14:textId="48F9DDA6" w:rsidR="00BE2D52" w:rsidRPr="00F70050" w:rsidRDefault="00BE2D52" w:rsidP="002B21AE">
      <w:pPr>
        <w:rPr>
          <w:rFonts w:ascii="Arial" w:hAnsi="Arial" w:cs="Arial"/>
        </w:rPr>
      </w:pPr>
      <w:r w:rsidRPr="00F70050">
        <w:rPr>
          <w:rFonts w:ascii="Arial" w:hAnsi="Arial" w:cs="Arial"/>
        </w:rPr>
        <w:t>Discrimination by association</w:t>
      </w:r>
      <w:r w:rsidR="00F70050">
        <w:rPr>
          <w:rFonts w:ascii="Arial" w:hAnsi="Arial" w:cs="Arial"/>
        </w:rPr>
        <w:t>:</w:t>
      </w:r>
    </w:p>
    <w:p w14:paraId="551B8775" w14:textId="77777777" w:rsidR="00BE2D52" w:rsidRPr="00FC1A5F" w:rsidRDefault="00BE2D52" w:rsidP="002B21AE">
      <w:pPr>
        <w:rPr>
          <w:rFonts w:ascii="Arial" w:hAnsi="Arial" w:cs="Arial"/>
          <w:sz w:val="16"/>
        </w:rPr>
      </w:pPr>
    </w:p>
    <w:p w14:paraId="1C287F1A" w14:textId="77777777" w:rsidR="00BE2D52" w:rsidRDefault="00BE2D52" w:rsidP="002B21AE">
      <w:pPr>
        <w:rPr>
          <w:rFonts w:ascii="Arial" w:hAnsi="Arial" w:cs="Arial"/>
        </w:rPr>
      </w:pPr>
      <w:r>
        <w:rPr>
          <w:rFonts w:ascii="Arial" w:hAnsi="Arial" w:cs="Arial"/>
        </w:rPr>
        <w:t>This is direct discrimination against someone because they associate with another person who possesses a protected characteristic.</w:t>
      </w:r>
    </w:p>
    <w:p w14:paraId="58A0DBFD" w14:textId="77777777" w:rsidR="00BE2D52" w:rsidRDefault="00BE2D52" w:rsidP="002B21AE">
      <w:pPr>
        <w:rPr>
          <w:rFonts w:ascii="Arial" w:hAnsi="Arial" w:cs="Arial"/>
          <w:sz w:val="16"/>
        </w:rPr>
      </w:pPr>
    </w:p>
    <w:p w14:paraId="5F2DE381" w14:textId="77777777" w:rsidR="00592108" w:rsidRDefault="00592108" w:rsidP="002B21AE">
      <w:pPr>
        <w:rPr>
          <w:rFonts w:ascii="Arial" w:hAnsi="Arial" w:cs="Arial"/>
          <w:sz w:val="16"/>
        </w:rPr>
      </w:pPr>
    </w:p>
    <w:p w14:paraId="7E7DA89F" w14:textId="77777777" w:rsidR="00592108" w:rsidRPr="00592108" w:rsidRDefault="00592108" w:rsidP="002B21AE">
      <w:pPr>
        <w:rPr>
          <w:rFonts w:ascii="Arial" w:hAnsi="Arial" w:cs="Arial"/>
          <w:sz w:val="16"/>
        </w:rPr>
      </w:pPr>
    </w:p>
    <w:p w14:paraId="2E24670E" w14:textId="68B3D651" w:rsidR="00BE2D52" w:rsidRPr="00FC1A5F" w:rsidRDefault="00BE2D52" w:rsidP="002B21AE">
      <w:pPr>
        <w:rPr>
          <w:rFonts w:ascii="Arial" w:hAnsi="Arial" w:cs="Arial"/>
        </w:rPr>
      </w:pPr>
      <w:r w:rsidRPr="00FC1A5F">
        <w:rPr>
          <w:rFonts w:ascii="Arial" w:hAnsi="Arial" w:cs="Arial"/>
        </w:rPr>
        <w:lastRenderedPageBreak/>
        <w:t>Perception discrimination</w:t>
      </w:r>
      <w:r w:rsidR="00FC1A5F">
        <w:rPr>
          <w:rFonts w:ascii="Arial" w:hAnsi="Arial" w:cs="Arial"/>
        </w:rPr>
        <w:t>:</w:t>
      </w:r>
    </w:p>
    <w:p w14:paraId="45925E60" w14:textId="77777777" w:rsidR="00BE2D52" w:rsidRPr="00FC1A5F" w:rsidRDefault="00BE2D52" w:rsidP="002B21AE">
      <w:pPr>
        <w:rPr>
          <w:rFonts w:ascii="Arial" w:hAnsi="Arial" w:cs="Arial"/>
          <w:sz w:val="16"/>
        </w:rPr>
      </w:pPr>
    </w:p>
    <w:p w14:paraId="1B3B5DFF" w14:textId="52C66DDE" w:rsidR="00F13981" w:rsidRDefault="00BE2D52" w:rsidP="002B21AE">
      <w:pPr>
        <w:rPr>
          <w:rFonts w:ascii="Arial" w:hAnsi="Arial" w:cs="Arial"/>
        </w:rPr>
      </w:pPr>
      <w:r>
        <w:rPr>
          <w:rFonts w:ascii="Arial" w:hAnsi="Arial" w:cs="Arial"/>
        </w:rPr>
        <w:t>This is direct discrim</w:t>
      </w:r>
      <w:r w:rsidR="00F13981">
        <w:rPr>
          <w:rFonts w:ascii="Arial" w:hAnsi="Arial" w:cs="Arial"/>
        </w:rPr>
        <w:t>in</w:t>
      </w:r>
      <w:r>
        <w:rPr>
          <w:rFonts w:ascii="Arial" w:hAnsi="Arial" w:cs="Arial"/>
        </w:rPr>
        <w:t xml:space="preserve">ation </w:t>
      </w:r>
      <w:r w:rsidR="00F13981">
        <w:rPr>
          <w:rFonts w:ascii="Arial" w:hAnsi="Arial" w:cs="Arial"/>
        </w:rPr>
        <w:t>against an individual because others think they possess a partic</w:t>
      </w:r>
      <w:r w:rsidR="00FC1A5F">
        <w:rPr>
          <w:rFonts w:ascii="Arial" w:hAnsi="Arial" w:cs="Arial"/>
        </w:rPr>
        <w:t xml:space="preserve">ular protected characteristic. </w:t>
      </w:r>
      <w:r w:rsidR="00F13981">
        <w:rPr>
          <w:rFonts w:ascii="Arial" w:hAnsi="Arial" w:cs="Arial"/>
        </w:rPr>
        <w:t>It applies even if the person does not actually possess that characteristic.</w:t>
      </w:r>
    </w:p>
    <w:p w14:paraId="4F91C04D" w14:textId="77777777" w:rsidR="00F13981" w:rsidRPr="00FC1A5F" w:rsidRDefault="00F13981" w:rsidP="002B21AE">
      <w:pPr>
        <w:rPr>
          <w:rFonts w:ascii="Arial" w:hAnsi="Arial" w:cs="Arial"/>
          <w:sz w:val="16"/>
        </w:rPr>
      </w:pPr>
    </w:p>
    <w:p w14:paraId="258B1A73" w14:textId="2171B431" w:rsidR="00FE7F7C" w:rsidRPr="00FC1A5F" w:rsidRDefault="00FE7F7C" w:rsidP="002B21AE">
      <w:pPr>
        <w:rPr>
          <w:rFonts w:ascii="Arial" w:hAnsi="Arial" w:cs="Arial"/>
        </w:rPr>
      </w:pPr>
      <w:r w:rsidRPr="00FC1A5F">
        <w:rPr>
          <w:rFonts w:ascii="Arial" w:hAnsi="Arial" w:cs="Arial"/>
        </w:rPr>
        <w:t>Indirect discrimination</w:t>
      </w:r>
      <w:r w:rsidR="00FC1A5F" w:rsidRPr="00FC1A5F">
        <w:rPr>
          <w:rFonts w:ascii="Arial" w:hAnsi="Arial" w:cs="Arial"/>
        </w:rPr>
        <w:t>:</w:t>
      </w:r>
    </w:p>
    <w:p w14:paraId="64826466" w14:textId="77777777" w:rsidR="00FE7F7C" w:rsidRPr="00FC1A5F" w:rsidRDefault="00FE7F7C" w:rsidP="002B21AE">
      <w:pPr>
        <w:rPr>
          <w:rFonts w:ascii="Arial" w:hAnsi="Arial" w:cs="Arial"/>
          <w:sz w:val="16"/>
        </w:rPr>
      </w:pPr>
    </w:p>
    <w:p w14:paraId="795286DA" w14:textId="77777777" w:rsidR="00FE7F7C" w:rsidRDefault="00FE7F7C" w:rsidP="002B21AE">
      <w:pPr>
        <w:rPr>
          <w:rFonts w:ascii="Arial" w:hAnsi="Arial" w:cs="Arial"/>
        </w:rPr>
      </w:pPr>
      <w:r>
        <w:rPr>
          <w:rFonts w:ascii="Arial" w:hAnsi="Arial" w:cs="Arial"/>
        </w:rPr>
        <w:t>Indirect discrimination can occur when a condition, rule, policy or even practice that applies to everyone, but particularly disadvantages people who share a protected characteristic.  Indirect discrimination can be justified if it can be shown that the employer acted reasonably in managing the business, i.e. that it is “a proportionate means of achieving a legitimate aim”.</w:t>
      </w:r>
    </w:p>
    <w:p w14:paraId="6E0C4550" w14:textId="77777777" w:rsidR="00AB513D" w:rsidRPr="00FC1A5F" w:rsidRDefault="00AB513D" w:rsidP="002B21AE">
      <w:pPr>
        <w:rPr>
          <w:rFonts w:ascii="Arial" w:hAnsi="Arial" w:cs="Arial"/>
          <w:sz w:val="16"/>
        </w:rPr>
      </w:pPr>
    </w:p>
    <w:p w14:paraId="67CC1275" w14:textId="77777777" w:rsidR="00AB513D" w:rsidRDefault="00FE7F7C" w:rsidP="002B21AE">
      <w:pPr>
        <w:rPr>
          <w:rFonts w:ascii="Arial" w:hAnsi="Arial" w:cs="Arial"/>
        </w:rPr>
      </w:pPr>
      <w:r>
        <w:rPr>
          <w:rFonts w:ascii="Arial" w:hAnsi="Arial" w:cs="Arial"/>
        </w:rPr>
        <w:t>It can also be about someone else’s</w:t>
      </w:r>
      <w:r w:rsidR="00AB513D">
        <w:rPr>
          <w:rFonts w:ascii="Arial" w:hAnsi="Arial" w:cs="Arial"/>
        </w:rPr>
        <w:t xml:space="preserve"> religion or sexual orientation other than the employee, e.g. an employee may be subject to harassment because his son is gay.  This may be harassment on the grounds of sexual orientation, despite it not being the employees own sexuality that is the subject of the harassment.</w:t>
      </w:r>
    </w:p>
    <w:p w14:paraId="1AED1136" w14:textId="77777777" w:rsidR="00AB513D" w:rsidRPr="00FC1A5F" w:rsidRDefault="00AB513D" w:rsidP="002B21AE">
      <w:pPr>
        <w:rPr>
          <w:rFonts w:ascii="Arial" w:hAnsi="Arial" w:cs="Arial"/>
          <w:sz w:val="16"/>
        </w:rPr>
      </w:pPr>
    </w:p>
    <w:p w14:paraId="13B9FE04" w14:textId="77777777" w:rsidR="0034738F" w:rsidRDefault="00AB513D" w:rsidP="002B21AE">
      <w:pPr>
        <w:rPr>
          <w:rFonts w:ascii="Arial" w:hAnsi="Arial" w:cs="Arial"/>
        </w:rPr>
      </w:pPr>
      <w:r>
        <w:rPr>
          <w:rFonts w:ascii="Arial" w:hAnsi="Arial" w:cs="Arial"/>
        </w:rPr>
        <w:t>Harassment can also occur where, for a reason which relates to a person’s disability, another person engages in unwanted conduct, e.g. an employee with a learning di</w:t>
      </w:r>
      <w:r w:rsidR="00A05414">
        <w:rPr>
          <w:rFonts w:ascii="Arial" w:hAnsi="Arial" w:cs="Arial"/>
        </w:rPr>
        <w:t xml:space="preserve">sability is called “stupid” and “slow” by a colleague at work.  This may be harassment on the grounds of disability, whether or not the disabled employee was present when the comments were made, whether or not the disabled employee was present when the comments were made, because they were said with the intention of humiliating them.  </w:t>
      </w:r>
      <w:r w:rsidR="00FE7F7C">
        <w:rPr>
          <w:rFonts w:ascii="Arial" w:hAnsi="Arial" w:cs="Arial"/>
        </w:rPr>
        <w:t xml:space="preserve">  </w:t>
      </w:r>
      <w:r w:rsidR="0034738F">
        <w:rPr>
          <w:rFonts w:ascii="Arial" w:hAnsi="Arial" w:cs="Arial"/>
        </w:rPr>
        <w:t xml:space="preserve"> </w:t>
      </w:r>
    </w:p>
    <w:p w14:paraId="6152982C" w14:textId="77777777" w:rsidR="00A05414" w:rsidRPr="00FC1A5F" w:rsidRDefault="00A05414" w:rsidP="002B21AE">
      <w:pPr>
        <w:rPr>
          <w:rFonts w:ascii="Arial" w:hAnsi="Arial" w:cs="Arial"/>
          <w:sz w:val="16"/>
        </w:rPr>
      </w:pPr>
    </w:p>
    <w:p w14:paraId="38A4BD15" w14:textId="221A8DC6" w:rsidR="00A05414" w:rsidRPr="00FC1A5F" w:rsidRDefault="00A05414" w:rsidP="002B21AE">
      <w:pPr>
        <w:rPr>
          <w:rFonts w:ascii="Arial" w:hAnsi="Arial" w:cs="Arial"/>
        </w:rPr>
      </w:pPr>
      <w:r w:rsidRPr="00FC1A5F">
        <w:rPr>
          <w:rFonts w:ascii="Arial" w:hAnsi="Arial" w:cs="Arial"/>
        </w:rPr>
        <w:t>B</w:t>
      </w:r>
      <w:r w:rsidR="008A5049" w:rsidRPr="00FC1A5F">
        <w:rPr>
          <w:rFonts w:ascii="Arial" w:hAnsi="Arial" w:cs="Arial"/>
        </w:rPr>
        <w:t>ullying</w:t>
      </w:r>
      <w:r w:rsidR="00FC1A5F">
        <w:rPr>
          <w:rFonts w:ascii="Arial" w:hAnsi="Arial" w:cs="Arial"/>
        </w:rPr>
        <w:t>:</w:t>
      </w:r>
    </w:p>
    <w:p w14:paraId="22F69417" w14:textId="77777777" w:rsidR="00A05414" w:rsidRPr="00FC1A5F" w:rsidRDefault="00A05414" w:rsidP="00702526">
      <w:pPr>
        <w:jc w:val="both"/>
        <w:rPr>
          <w:rFonts w:ascii="Arial" w:hAnsi="Arial" w:cs="Arial"/>
          <w:b/>
          <w:sz w:val="16"/>
          <w:szCs w:val="28"/>
        </w:rPr>
      </w:pPr>
    </w:p>
    <w:p w14:paraId="689BF871" w14:textId="77777777" w:rsidR="00A05414" w:rsidRDefault="00A05414" w:rsidP="002B21AE">
      <w:pPr>
        <w:rPr>
          <w:rFonts w:ascii="Arial" w:hAnsi="Arial" w:cs="Arial"/>
        </w:rPr>
      </w:pPr>
      <w:r>
        <w:rPr>
          <w:rFonts w:ascii="Arial" w:hAnsi="Arial" w:cs="Arial"/>
        </w:rPr>
        <w:t>Bullying is offensive, intimidating, malicious or insulting behaviour, an abuse or misuse of power through means which undermine, humiliate, denigrate or injure the individual or a group of employees.  This kind of conduct is usually sustained.</w:t>
      </w:r>
    </w:p>
    <w:p w14:paraId="4296E8D5" w14:textId="77777777" w:rsidR="00A05414" w:rsidRPr="00FC1A5F" w:rsidRDefault="00A05414" w:rsidP="002B21AE">
      <w:pPr>
        <w:rPr>
          <w:rFonts w:ascii="Arial" w:hAnsi="Arial" w:cs="Arial"/>
          <w:sz w:val="16"/>
        </w:rPr>
      </w:pPr>
    </w:p>
    <w:p w14:paraId="326F0ECB" w14:textId="77777777" w:rsidR="00926716" w:rsidRDefault="00A05414" w:rsidP="002B21AE">
      <w:pPr>
        <w:rPr>
          <w:rFonts w:ascii="Arial" w:hAnsi="Arial" w:cs="Arial"/>
        </w:rPr>
      </w:pPr>
      <w:r>
        <w:rPr>
          <w:rFonts w:ascii="Arial" w:hAnsi="Arial" w:cs="Arial"/>
        </w:rPr>
        <w:t>Examples of</w:t>
      </w:r>
      <w:r w:rsidR="00926716">
        <w:rPr>
          <w:rFonts w:ascii="Arial" w:hAnsi="Arial" w:cs="Arial"/>
        </w:rPr>
        <w:t xml:space="preserve"> bullying are:</w:t>
      </w:r>
    </w:p>
    <w:p w14:paraId="6FBDB3D4" w14:textId="77777777" w:rsidR="00FC1A5F" w:rsidRPr="00CA1EB9" w:rsidRDefault="00FC1A5F" w:rsidP="002B21AE">
      <w:pPr>
        <w:rPr>
          <w:rFonts w:ascii="Arial" w:hAnsi="Arial" w:cs="Arial"/>
          <w:sz w:val="2"/>
        </w:rPr>
      </w:pPr>
    </w:p>
    <w:p w14:paraId="69974C4C" w14:textId="685B1F34" w:rsidR="00926716" w:rsidRDefault="00CA1EB9" w:rsidP="00CA1EB9">
      <w:pPr>
        <w:numPr>
          <w:ilvl w:val="0"/>
          <w:numId w:val="28"/>
        </w:numPr>
        <w:tabs>
          <w:tab w:val="clear" w:pos="720"/>
          <w:tab w:val="num" w:pos="284"/>
        </w:tabs>
        <w:spacing w:before="120"/>
        <w:ind w:hanging="720"/>
        <w:rPr>
          <w:rFonts w:ascii="Arial" w:hAnsi="Arial" w:cs="Arial"/>
        </w:rPr>
      </w:pPr>
      <w:r>
        <w:rPr>
          <w:rFonts w:ascii="Arial" w:hAnsi="Arial" w:cs="Arial"/>
        </w:rPr>
        <w:t>O</w:t>
      </w:r>
      <w:r w:rsidR="00926716">
        <w:rPr>
          <w:rFonts w:ascii="Arial" w:hAnsi="Arial" w:cs="Arial"/>
        </w:rPr>
        <w:t>uting an employee in front of others</w:t>
      </w:r>
      <w:r>
        <w:rPr>
          <w:rFonts w:ascii="Arial" w:hAnsi="Arial" w:cs="Arial"/>
        </w:rPr>
        <w:t>.</w:t>
      </w:r>
    </w:p>
    <w:p w14:paraId="6C56F58B" w14:textId="0AC90794" w:rsidR="00926716" w:rsidRDefault="00CA1EB9" w:rsidP="00CA1EB9">
      <w:pPr>
        <w:numPr>
          <w:ilvl w:val="0"/>
          <w:numId w:val="28"/>
        </w:numPr>
        <w:tabs>
          <w:tab w:val="clear" w:pos="720"/>
          <w:tab w:val="num" w:pos="284"/>
        </w:tabs>
        <w:spacing w:before="120"/>
        <w:ind w:hanging="720"/>
        <w:rPr>
          <w:rFonts w:ascii="Arial" w:hAnsi="Arial" w:cs="Arial"/>
        </w:rPr>
      </w:pPr>
      <w:r>
        <w:rPr>
          <w:rFonts w:ascii="Arial" w:hAnsi="Arial" w:cs="Arial"/>
        </w:rPr>
        <w:t>Sarcastic comments deliberately aimed at the individual.</w:t>
      </w:r>
    </w:p>
    <w:p w14:paraId="5F16D1F3" w14:textId="5D346BA4" w:rsidR="00926716" w:rsidRDefault="00CA1EB9" w:rsidP="00CA1EB9">
      <w:pPr>
        <w:numPr>
          <w:ilvl w:val="0"/>
          <w:numId w:val="28"/>
        </w:numPr>
        <w:tabs>
          <w:tab w:val="clear" w:pos="720"/>
          <w:tab w:val="num" w:pos="284"/>
        </w:tabs>
        <w:spacing w:before="120"/>
        <w:ind w:hanging="720"/>
        <w:rPr>
          <w:rFonts w:ascii="Arial" w:hAnsi="Arial" w:cs="Arial"/>
        </w:rPr>
      </w:pPr>
      <w:r>
        <w:rPr>
          <w:rFonts w:ascii="Arial" w:hAnsi="Arial" w:cs="Arial"/>
        </w:rPr>
        <w:t>Ridiculing someone or deliberately setting them up to fail.</w:t>
      </w:r>
    </w:p>
    <w:p w14:paraId="09814C3E" w14:textId="3F12593B" w:rsidR="00926716" w:rsidRDefault="00CA1EB9" w:rsidP="00CA1EB9">
      <w:pPr>
        <w:numPr>
          <w:ilvl w:val="0"/>
          <w:numId w:val="28"/>
        </w:numPr>
        <w:tabs>
          <w:tab w:val="clear" w:pos="720"/>
          <w:tab w:val="num" w:pos="284"/>
        </w:tabs>
        <w:spacing w:before="120"/>
        <w:ind w:hanging="720"/>
        <w:rPr>
          <w:rFonts w:ascii="Arial" w:hAnsi="Arial" w:cs="Arial"/>
        </w:rPr>
      </w:pPr>
      <w:r>
        <w:rPr>
          <w:rFonts w:ascii="Arial" w:hAnsi="Arial" w:cs="Arial"/>
        </w:rPr>
        <w:t>Overbearing supervision or other misuse of power or position.</w:t>
      </w:r>
    </w:p>
    <w:p w14:paraId="4056AEC1" w14:textId="3DF6006E" w:rsidR="00926716" w:rsidRDefault="00CA1EB9" w:rsidP="00CA1EB9">
      <w:pPr>
        <w:numPr>
          <w:ilvl w:val="0"/>
          <w:numId w:val="28"/>
        </w:numPr>
        <w:tabs>
          <w:tab w:val="clear" w:pos="720"/>
          <w:tab w:val="num" w:pos="284"/>
        </w:tabs>
        <w:spacing w:before="120"/>
        <w:ind w:hanging="720"/>
        <w:rPr>
          <w:rFonts w:ascii="Arial" w:hAnsi="Arial" w:cs="Arial"/>
        </w:rPr>
      </w:pPr>
      <w:r>
        <w:rPr>
          <w:rFonts w:ascii="Arial" w:hAnsi="Arial" w:cs="Arial"/>
        </w:rPr>
        <w:t>Making threats about job security without foundation.</w:t>
      </w:r>
    </w:p>
    <w:p w14:paraId="587AFFD9" w14:textId="217B4731" w:rsidR="00A05414" w:rsidRDefault="00CA1EB9" w:rsidP="00CA1EB9">
      <w:pPr>
        <w:numPr>
          <w:ilvl w:val="0"/>
          <w:numId w:val="28"/>
        </w:numPr>
        <w:tabs>
          <w:tab w:val="clear" w:pos="720"/>
          <w:tab w:val="num" w:pos="284"/>
        </w:tabs>
        <w:spacing w:before="120"/>
        <w:ind w:hanging="720"/>
        <w:rPr>
          <w:rFonts w:ascii="Arial" w:hAnsi="Arial" w:cs="Arial"/>
        </w:rPr>
      </w:pPr>
      <w:r>
        <w:rPr>
          <w:rFonts w:ascii="Arial" w:hAnsi="Arial" w:cs="Arial"/>
        </w:rPr>
        <w:t>Undermining a competent worker by overloading and constant criticism.</w:t>
      </w:r>
      <w:r w:rsidR="00A05414">
        <w:rPr>
          <w:rFonts w:ascii="Arial" w:hAnsi="Arial" w:cs="Arial"/>
        </w:rPr>
        <w:t xml:space="preserve">  </w:t>
      </w:r>
    </w:p>
    <w:p w14:paraId="404036C3" w14:textId="77777777" w:rsidR="00FC1A5F" w:rsidRPr="00CA1EB9" w:rsidRDefault="00FC1A5F" w:rsidP="00FC1A5F">
      <w:pPr>
        <w:ind w:left="720"/>
        <w:rPr>
          <w:rFonts w:ascii="Arial" w:hAnsi="Arial" w:cs="Arial"/>
          <w:sz w:val="16"/>
        </w:rPr>
      </w:pPr>
    </w:p>
    <w:p w14:paraId="01B60A97" w14:textId="4BB8B3B0" w:rsidR="00926716" w:rsidRPr="00CA1EB9" w:rsidRDefault="00926716" w:rsidP="002B21AE">
      <w:pPr>
        <w:rPr>
          <w:rFonts w:ascii="Arial" w:hAnsi="Arial" w:cs="Arial"/>
        </w:rPr>
      </w:pPr>
      <w:r w:rsidRPr="00CA1EB9">
        <w:rPr>
          <w:rFonts w:ascii="Arial" w:hAnsi="Arial" w:cs="Arial"/>
        </w:rPr>
        <w:t>V</w:t>
      </w:r>
      <w:r w:rsidR="00284135" w:rsidRPr="00CA1EB9">
        <w:rPr>
          <w:rFonts w:ascii="Arial" w:hAnsi="Arial" w:cs="Arial"/>
        </w:rPr>
        <w:t>ictimisation</w:t>
      </w:r>
      <w:r w:rsidR="00CA1EB9">
        <w:rPr>
          <w:rFonts w:ascii="Arial" w:hAnsi="Arial" w:cs="Arial"/>
        </w:rPr>
        <w:t>:</w:t>
      </w:r>
    </w:p>
    <w:p w14:paraId="3FC105C4" w14:textId="77777777" w:rsidR="00926716" w:rsidRPr="00CA1EB9" w:rsidRDefault="00926716" w:rsidP="002B21AE">
      <w:pPr>
        <w:rPr>
          <w:rFonts w:ascii="Arial" w:hAnsi="Arial" w:cs="Arial"/>
          <w:sz w:val="16"/>
        </w:rPr>
      </w:pPr>
    </w:p>
    <w:p w14:paraId="6B0711E9" w14:textId="77777777" w:rsidR="00926716" w:rsidRDefault="00926716" w:rsidP="002B21AE">
      <w:pPr>
        <w:rPr>
          <w:rFonts w:ascii="Arial" w:hAnsi="Arial" w:cs="Arial"/>
        </w:rPr>
      </w:pPr>
      <w:r>
        <w:rPr>
          <w:rFonts w:ascii="Arial" w:hAnsi="Arial" w:cs="Arial"/>
        </w:rPr>
        <w:t>Victimisation occurs when an employee is treated badly because they have made or supported a complaint or raised a grievance under the Equality Act 2010; or because they are suspected of doing so.  An employee is not protected from victimisation if they have maliciously made or supported an untrue complaint</w:t>
      </w:r>
    </w:p>
    <w:p w14:paraId="09470318" w14:textId="77777777" w:rsidR="00926716" w:rsidRPr="00CA1EB9" w:rsidRDefault="00926716" w:rsidP="002B21AE">
      <w:pPr>
        <w:rPr>
          <w:rFonts w:ascii="Arial" w:hAnsi="Arial" w:cs="Arial"/>
          <w:sz w:val="16"/>
        </w:rPr>
      </w:pPr>
    </w:p>
    <w:p w14:paraId="044E757B" w14:textId="77777777" w:rsidR="00926716" w:rsidRDefault="00926716" w:rsidP="002B21AE">
      <w:pPr>
        <w:rPr>
          <w:rFonts w:ascii="Arial" w:hAnsi="Arial" w:cs="Arial"/>
        </w:rPr>
      </w:pPr>
      <w:r>
        <w:rPr>
          <w:rFonts w:ascii="Arial" w:hAnsi="Arial" w:cs="Arial"/>
        </w:rPr>
        <w:t>Examples of victimisation are:</w:t>
      </w:r>
    </w:p>
    <w:p w14:paraId="082E5D28" w14:textId="77777777" w:rsidR="00CA1EB9" w:rsidRPr="00125868" w:rsidRDefault="00CA1EB9" w:rsidP="002B21AE">
      <w:pPr>
        <w:rPr>
          <w:rFonts w:ascii="Arial" w:hAnsi="Arial" w:cs="Arial"/>
          <w:sz w:val="2"/>
        </w:rPr>
      </w:pPr>
    </w:p>
    <w:p w14:paraId="50FDA748" w14:textId="3E1EBD94" w:rsidR="00926716" w:rsidRDefault="00125868" w:rsidP="00125868">
      <w:pPr>
        <w:numPr>
          <w:ilvl w:val="0"/>
          <w:numId w:val="29"/>
        </w:numPr>
        <w:tabs>
          <w:tab w:val="clear" w:pos="720"/>
          <w:tab w:val="num" w:pos="284"/>
        </w:tabs>
        <w:spacing w:before="120"/>
        <w:ind w:left="284" w:hanging="284"/>
        <w:rPr>
          <w:rFonts w:ascii="Arial" w:hAnsi="Arial" w:cs="Arial"/>
        </w:rPr>
      </w:pPr>
      <w:r>
        <w:rPr>
          <w:rFonts w:ascii="Arial" w:hAnsi="Arial" w:cs="Arial"/>
        </w:rPr>
        <w:t>I</w:t>
      </w:r>
      <w:r w:rsidR="008A5049">
        <w:rPr>
          <w:rFonts w:ascii="Arial" w:hAnsi="Arial" w:cs="Arial"/>
        </w:rPr>
        <w:t>g</w:t>
      </w:r>
      <w:r w:rsidR="00926716">
        <w:rPr>
          <w:rFonts w:ascii="Arial" w:hAnsi="Arial" w:cs="Arial"/>
        </w:rPr>
        <w:t xml:space="preserve">noring someone or not offering them a post because they previously raised a complaint through any of the </w:t>
      </w:r>
      <w:r w:rsidR="00F8128F">
        <w:rPr>
          <w:rFonts w:ascii="Arial" w:hAnsi="Arial" w:cs="Arial"/>
        </w:rPr>
        <w:t>Academie</w:t>
      </w:r>
      <w:r w:rsidR="00926716">
        <w:rPr>
          <w:rFonts w:ascii="Arial" w:hAnsi="Arial" w:cs="Arial"/>
        </w:rPr>
        <w:t>s procedures</w:t>
      </w:r>
    </w:p>
    <w:p w14:paraId="2E074674" w14:textId="23F1A15C" w:rsidR="00926716" w:rsidRDefault="00125868" w:rsidP="00125868">
      <w:pPr>
        <w:numPr>
          <w:ilvl w:val="0"/>
          <w:numId w:val="29"/>
        </w:numPr>
        <w:tabs>
          <w:tab w:val="clear" w:pos="720"/>
          <w:tab w:val="num" w:pos="284"/>
        </w:tabs>
        <w:spacing w:before="120"/>
        <w:ind w:left="284" w:hanging="284"/>
        <w:rPr>
          <w:rFonts w:ascii="Arial" w:hAnsi="Arial" w:cs="Arial"/>
        </w:rPr>
      </w:pPr>
      <w:r>
        <w:rPr>
          <w:rFonts w:ascii="Arial" w:hAnsi="Arial" w:cs="Arial"/>
        </w:rPr>
        <w:t xml:space="preserve">Blocking </w:t>
      </w:r>
      <w:r w:rsidR="00926716">
        <w:rPr>
          <w:rFonts w:ascii="Arial" w:hAnsi="Arial" w:cs="Arial"/>
        </w:rPr>
        <w:t xml:space="preserve">opportunities, e.g. </w:t>
      </w:r>
      <w:r>
        <w:rPr>
          <w:rFonts w:ascii="Arial" w:hAnsi="Arial" w:cs="Arial"/>
        </w:rPr>
        <w:t xml:space="preserve">Training </w:t>
      </w:r>
      <w:r w:rsidR="00926716">
        <w:rPr>
          <w:rFonts w:ascii="Arial" w:hAnsi="Arial" w:cs="Arial"/>
        </w:rPr>
        <w:t>or progression because they have previously complained.</w:t>
      </w:r>
    </w:p>
    <w:p w14:paraId="35BAD705" w14:textId="77777777" w:rsidR="00592108" w:rsidRDefault="00592108" w:rsidP="002B21AE">
      <w:pPr>
        <w:rPr>
          <w:rFonts w:ascii="Arial" w:hAnsi="Arial" w:cs="Arial"/>
        </w:rPr>
      </w:pPr>
    </w:p>
    <w:p w14:paraId="2EC9AE8E" w14:textId="4A9926AE" w:rsidR="00926716" w:rsidRPr="00125868" w:rsidRDefault="00926716" w:rsidP="002B21AE">
      <w:pPr>
        <w:rPr>
          <w:rFonts w:ascii="Arial" w:hAnsi="Arial" w:cs="Arial"/>
        </w:rPr>
      </w:pPr>
      <w:r w:rsidRPr="00125868">
        <w:rPr>
          <w:rFonts w:ascii="Arial" w:hAnsi="Arial" w:cs="Arial"/>
        </w:rPr>
        <w:lastRenderedPageBreak/>
        <w:t>I</w:t>
      </w:r>
      <w:r w:rsidR="00284135" w:rsidRPr="00125868">
        <w:rPr>
          <w:rFonts w:ascii="Arial" w:hAnsi="Arial" w:cs="Arial"/>
        </w:rPr>
        <w:t>mplications</w:t>
      </w:r>
      <w:r w:rsidR="00125868">
        <w:rPr>
          <w:rFonts w:ascii="Arial" w:hAnsi="Arial" w:cs="Arial"/>
        </w:rPr>
        <w:t>:</w:t>
      </w:r>
      <w:r w:rsidRPr="00125868">
        <w:rPr>
          <w:rFonts w:ascii="Arial" w:hAnsi="Arial" w:cs="Arial"/>
        </w:rPr>
        <w:t xml:space="preserve">  </w:t>
      </w:r>
    </w:p>
    <w:p w14:paraId="0A3A4778" w14:textId="77777777" w:rsidR="00926716" w:rsidRPr="00125868" w:rsidRDefault="00926716" w:rsidP="002B21AE">
      <w:pPr>
        <w:rPr>
          <w:rFonts w:ascii="Arial" w:hAnsi="Arial" w:cs="Arial"/>
          <w:sz w:val="16"/>
        </w:rPr>
      </w:pPr>
    </w:p>
    <w:p w14:paraId="78D47DD0" w14:textId="77777777" w:rsidR="00926716" w:rsidRDefault="00926716" w:rsidP="002B21AE">
      <w:pPr>
        <w:rPr>
          <w:rFonts w:ascii="Arial" w:hAnsi="Arial" w:cs="Arial"/>
        </w:rPr>
      </w:pPr>
      <w:r>
        <w:rPr>
          <w:rFonts w:ascii="Arial" w:hAnsi="Arial" w:cs="Arial"/>
        </w:rPr>
        <w:t>Harassment, victimisation, bullying or discrimination can lead to illness, absence from work, an apparent lack of commitment, poor performance and resignation.  The results include:</w:t>
      </w:r>
    </w:p>
    <w:p w14:paraId="730CDEAB" w14:textId="77777777" w:rsidR="00125868" w:rsidRPr="00125868" w:rsidRDefault="00125868" w:rsidP="002B21AE">
      <w:pPr>
        <w:rPr>
          <w:rFonts w:ascii="Arial" w:hAnsi="Arial" w:cs="Arial"/>
          <w:sz w:val="2"/>
        </w:rPr>
      </w:pPr>
    </w:p>
    <w:p w14:paraId="706DC16B" w14:textId="77777777" w:rsidR="00125868" w:rsidRPr="00125868" w:rsidRDefault="00125868" w:rsidP="002B21AE">
      <w:pPr>
        <w:rPr>
          <w:rFonts w:ascii="Arial" w:hAnsi="Arial" w:cs="Arial"/>
          <w:sz w:val="2"/>
        </w:rPr>
      </w:pPr>
    </w:p>
    <w:p w14:paraId="0AEB8FC0" w14:textId="51C14461" w:rsidR="00926716" w:rsidRDefault="00125868" w:rsidP="00125868">
      <w:pPr>
        <w:numPr>
          <w:ilvl w:val="0"/>
          <w:numId w:val="30"/>
        </w:numPr>
        <w:tabs>
          <w:tab w:val="clear" w:pos="720"/>
          <w:tab w:val="num" w:pos="284"/>
        </w:tabs>
        <w:spacing w:before="120"/>
        <w:ind w:hanging="720"/>
        <w:rPr>
          <w:rFonts w:ascii="Arial" w:hAnsi="Arial" w:cs="Arial"/>
        </w:rPr>
      </w:pPr>
      <w:r>
        <w:rPr>
          <w:rFonts w:ascii="Arial" w:hAnsi="Arial" w:cs="Arial"/>
        </w:rPr>
        <w:t>P</w:t>
      </w:r>
      <w:r w:rsidR="00926716">
        <w:rPr>
          <w:rFonts w:ascii="Arial" w:hAnsi="Arial" w:cs="Arial"/>
        </w:rPr>
        <w:t>oor morale</w:t>
      </w:r>
      <w:r>
        <w:rPr>
          <w:rFonts w:ascii="Arial" w:hAnsi="Arial" w:cs="Arial"/>
        </w:rPr>
        <w:t>.</w:t>
      </w:r>
    </w:p>
    <w:p w14:paraId="09F65D8B" w14:textId="7E6919EC" w:rsidR="00926716" w:rsidRDefault="00125868" w:rsidP="00125868">
      <w:pPr>
        <w:numPr>
          <w:ilvl w:val="0"/>
          <w:numId w:val="30"/>
        </w:numPr>
        <w:tabs>
          <w:tab w:val="clear" w:pos="720"/>
          <w:tab w:val="num" w:pos="284"/>
        </w:tabs>
        <w:spacing w:before="120"/>
        <w:ind w:hanging="720"/>
        <w:rPr>
          <w:rFonts w:ascii="Arial" w:hAnsi="Arial" w:cs="Arial"/>
        </w:rPr>
      </w:pPr>
      <w:r>
        <w:rPr>
          <w:rFonts w:ascii="Arial" w:hAnsi="Arial" w:cs="Arial"/>
        </w:rPr>
        <w:t>E</w:t>
      </w:r>
      <w:r w:rsidR="00926716">
        <w:rPr>
          <w:rFonts w:ascii="Arial" w:hAnsi="Arial" w:cs="Arial"/>
        </w:rPr>
        <w:t>mployees resigning, including potential claims for unfair dismissal</w:t>
      </w:r>
      <w:r>
        <w:rPr>
          <w:rFonts w:ascii="Arial" w:hAnsi="Arial" w:cs="Arial"/>
        </w:rPr>
        <w:t>.</w:t>
      </w:r>
    </w:p>
    <w:p w14:paraId="4B6F5817" w14:textId="21146706" w:rsidR="00926716" w:rsidRDefault="00125868" w:rsidP="00125868">
      <w:pPr>
        <w:numPr>
          <w:ilvl w:val="0"/>
          <w:numId w:val="30"/>
        </w:numPr>
        <w:tabs>
          <w:tab w:val="clear" w:pos="720"/>
          <w:tab w:val="num" w:pos="284"/>
        </w:tabs>
        <w:spacing w:before="120"/>
        <w:ind w:hanging="720"/>
        <w:rPr>
          <w:rFonts w:ascii="Arial" w:hAnsi="Arial" w:cs="Arial"/>
        </w:rPr>
      </w:pPr>
      <w:r>
        <w:rPr>
          <w:rFonts w:ascii="Arial" w:hAnsi="Arial" w:cs="Arial"/>
        </w:rPr>
        <w:t>L</w:t>
      </w:r>
      <w:r w:rsidR="00926716">
        <w:rPr>
          <w:rFonts w:ascii="Arial" w:hAnsi="Arial" w:cs="Arial"/>
        </w:rPr>
        <w:t>ower efficiency</w:t>
      </w:r>
      <w:r>
        <w:rPr>
          <w:rFonts w:ascii="Arial" w:hAnsi="Arial" w:cs="Arial"/>
        </w:rPr>
        <w:t>.</w:t>
      </w:r>
    </w:p>
    <w:p w14:paraId="099345D9" w14:textId="26C1276D" w:rsidR="00926716" w:rsidRDefault="00125868" w:rsidP="00125868">
      <w:pPr>
        <w:numPr>
          <w:ilvl w:val="0"/>
          <w:numId w:val="30"/>
        </w:numPr>
        <w:tabs>
          <w:tab w:val="clear" w:pos="720"/>
          <w:tab w:val="num" w:pos="284"/>
        </w:tabs>
        <w:spacing w:before="120"/>
        <w:ind w:hanging="720"/>
        <w:rPr>
          <w:rFonts w:ascii="Arial" w:hAnsi="Arial" w:cs="Arial"/>
        </w:rPr>
      </w:pPr>
      <w:r>
        <w:rPr>
          <w:rFonts w:ascii="Arial" w:hAnsi="Arial" w:cs="Arial"/>
        </w:rPr>
        <w:t>D</w:t>
      </w:r>
      <w:r w:rsidR="00926716">
        <w:rPr>
          <w:rFonts w:ascii="Arial" w:hAnsi="Arial" w:cs="Arial"/>
        </w:rPr>
        <w:t>ivided teams</w:t>
      </w:r>
      <w:r>
        <w:rPr>
          <w:rFonts w:ascii="Arial" w:hAnsi="Arial" w:cs="Arial"/>
        </w:rPr>
        <w:t>.</w:t>
      </w:r>
    </w:p>
    <w:p w14:paraId="71EB40FD" w14:textId="77777777" w:rsidR="00926716" w:rsidRPr="00125868" w:rsidRDefault="00926716" w:rsidP="002B21AE">
      <w:pPr>
        <w:rPr>
          <w:rFonts w:ascii="Arial" w:hAnsi="Arial" w:cs="Arial"/>
          <w:sz w:val="16"/>
        </w:rPr>
      </w:pPr>
    </w:p>
    <w:p w14:paraId="69291BB9" w14:textId="0901E921" w:rsidR="00926716" w:rsidRPr="00125868" w:rsidRDefault="006B4845" w:rsidP="002B21AE">
      <w:pPr>
        <w:rPr>
          <w:rFonts w:ascii="Arial" w:hAnsi="Arial" w:cs="Arial"/>
        </w:rPr>
      </w:pPr>
      <w:r w:rsidRPr="00125868">
        <w:rPr>
          <w:rFonts w:ascii="Arial" w:hAnsi="Arial" w:cs="Arial"/>
        </w:rPr>
        <w:t>L</w:t>
      </w:r>
      <w:r w:rsidR="00284135" w:rsidRPr="00125868">
        <w:rPr>
          <w:rFonts w:ascii="Arial" w:hAnsi="Arial" w:cs="Arial"/>
        </w:rPr>
        <w:t>egislation</w:t>
      </w:r>
      <w:r w:rsidR="00125868">
        <w:rPr>
          <w:rFonts w:ascii="Arial" w:hAnsi="Arial" w:cs="Arial"/>
        </w:rPr>
        <w:t>:</w:t>
      </w:r>
      <w:r w:rsidR="00926716" w:rsidRPr="00125868">
        <w:rPr>
          <w:rFonts w:ascii="Arial" w:hAnsi="Arial" w:cs="Arial"/>
        </w:rPr>
        <w:t xml:space="preserve"> </w:t>
      </w:r>
    </w:p>
    <w:p w14:paraId="6919851C" w14:textId="77777777" w:rsidR="006B4845" w:rsidRPr="00125868" w:rsidRDefault="006B4845" w:rsidP="002B21AE">
      <w:pPr>
        <w:rPr>
          <w:rFonts w:ascii="Arial" w:hAnsi="Arial" w:cs="Arial"/>
          <w:sz w:val="16"/>
        </w:rPr>
      </w:pPr>
    </w:p>
    <w:p w14:paraId="13147B83" w14:textId="77777777" w:rsidR="006B4845" w:rsidRDefault="006B4845" w:rsidP="002B21AE">
      <w:pPr>
        <w:rPr>
          <w:rFonts w:ascii="Arial" w:hAnsi="Arial" w:cs="Arial"/>
        </w:rPr>
      </w:pPr>
      <w:r>
        <w:rPr>
          <w:rFonts w:ascii="Arial" w:hAnsi="Arial" w:cs="Arial"/>
        </w:rPr>
        <w:t xml:space="preserve">The Dignity at Work </w:t>
      </w:r>
      <w:r w:rsidR="008A5049">
        <w:rPr>
          <w:rFonts w:ascii="Arial" w:hAnsi="Arial" w:cs="Arial"/>
        </w:rPr>
        <w:t xml:space="preserve">Section of the Code of </w:t>
      </w:r>
      <w:r w:rsidR="00C3590D">
        <w:rPr>
          <w:rFonts w:ascii="Arial" w:hAnsi="Arial" w:cs="Arial"/>
        </w:rPr>
        <w:t>Conduct</w:t>
      </w:r>
      <w:r>
        <w:rPr>
          <w:rFonts w:ascii="Arial" w:hAnsi="Arial" w:cs="Arial"/>
        </w:rPr>
        <w:t xml:space="preserve"> supplements the right of an employee to seek legal redress for harassment and/or discrimination through the relevant equality legislation as contained in the Equality Act 2010.</w:t>
      </w:r>
    </w:p>
    <w:p w14:paraId="13D2F921" w14:textId="77777777" w:rsidR="006B4845" w:rsidRPr="00125868" w:rsidRDefault="006B4845" w:rsidP="002B21AE">
      <w:pPr>
        <w:rPr>
          <w:rFonts w:ascii="Arial" w:hAnsi="Arial" w:cs="Arial"/>
          <w:sz w:val="16"/>
        </w:rPr>
      </w:pPr>
    </w:p>
    <w:p w14:paraId="1FAC24BB" w14:textId="5AD5DAD8" w:rsidR="006B4845" w:rsidRDefault="006B4845" w:rsidP="002B21AE">
      <w:pPr>
        <w:rPr>
          <w:rFonts w:ascii="Arial" w:hAnsi="Arial" w:cs="Arial"/>
        </w:rPr>
      </w:pPr>
      <w:r>
        <w:rPr>
          <w:rFonts w:ascii="Arial" w:hAnsi="Arial" w:cs="Arial"/>
        </w:rPr>
        <w:t>Under the Criminal Justice and Public Order Act 1994, it is an offence to intentionally cause a person harassment, alarm or d</w:t>
      </w:r>
      <w:r w:rsidR="00125868">
        <w:rPr>
          <w:rFonts w:ascii="Arial" w:hAnsi="Arial" w:cs="Arial"/>
        </w:rPr>
        <w:t>istress. This is where someone:</w:t>
      </w:r>
    </w:p>
    <w:p w14:paraId="29594452" w14:textId="77777777" w:rsidR="00125868" w:rsidRPr="00125868" w:rsidRDefault="00125868" w:rsidP="002B21AE">
      <w:pPr>
        <w:rPr>
          <w:rFonts w:ascii="Arial" w:hAnsi="Arial" w:cs="Arial"/>
          <w:sz w:val="12"/>
        </w:rPr>
      </w:pPr>
    </w:p>
    <w:p w14:paraId="2A09E730" w14:textId="1518AAC8" w:rsidR="006B4845" w:rsidRDefault="00125868" w:rsidP="00125868">
      <w:pPr>
        <w:numPr>
          <w:ilvl w:val="0"/>
          <w:numId w:val="31"/>
        </w:numPr>
        <w:tabs>
          <w:tab w:val="clear" w:pos="720"/>
          <w:tab w:val="num" w:pos="284"/>
        </w:tabs>
        <w:ind w:hanging="720"/>
        <w:rPr>
          <w:rFonts w:ascii="Arial" w:hAnsi="Arial" w:cs="Arial"/>
        </w:rPr>
      </w:pPr>
      <w:r>
        <w:rPr>
          <w:rFonts w:ascii="Arial" w:hAnsi="Arial" w:cs="Arial"/>
        </w:rPr>
        <w:t>Uses threatening, abusive or insulting words or behaviour, or disorderly behaviour</w:t>
      </w:r>
    </w:p>
    <w:p w14:paraId="58F6DA54" w14:textId="6D472582" w:rsidR="006B4845" w:rsidRDefault="00125868" w:rsidP="00125868">
      <w:pPr>
        <w:numPr>
          <w:ilvl w:val="0"/>
          <w:numId w:val="31"/>
        </w:numPr>
        <w:tabs>
          <w:tab w:val="clear" w:pos="720"/>
          <w:tab w:val="num" w:pos="284"/>
        </w:tabs>
        <w:spacing w:before="120"/>
        <w:ind w:hanging="720"/>
        <w:rPr>
          <w:rFonts w:ascii="Arial" w:hAnsi="Arial" w:cs="Arial"/>
        </w:rPr>
      </w:pPr>
      <w:r>
        <w:rPr>
          <w:rFonts w:ascii="Arial" w:hAnsi="Arial" w:cs="Arial"/>
        </w:rPr>
        <w:t>Displays any visible representation which is threatening, abusive or insulting</w:t>
      </w:r>
    </w:p>
    <w:p w14:paraId="1122A3B5" w14:textId="77777777" w:rsidR="006B4845" w:rsidRPr="00125868" w:rsidRDefault="006B4845" w:rsidP="002B21AE">
      <w:pPr>
        <w:rPr>
          <w:rFonts w:ascii="Arial" w:hAnsi="Arial" w:cs="Arial"/>
          <w:sz w:val="16"/>
        </w:rPr>
      </w:pPr>
    </w:p>
    <w:p w14:paraId="78EF0C66" w14:textId="77777777" w:rsidR="006B4845" w:rsidRDefault="006B4845" w:rsidP="002B21AE">
      <w:pPr>
        <w:rPr>
          <w:rFonts w:ascii="Arial" w:hAnsi="Arial" w:cs="Arial"/>
        </w:rPr>
      </w:pPr>
      <w:r>
        <w:rPr>
          <w:rFonts w:ascii="Arial" w:hAnsi="Arial" w:cs="Arial"/>
        </w:rPr>
        <w:t>Under the Protection from Harassment Act 1997, it is an offence for someone to:</w:t>
      </w:r>
    </w:p>
    <w:p w14:paraId="5D76EB3B" w14:textId="77777777" w:rsidR="00125868" w:rsidRPr="00125868" w:rsidRDefault="00125868" w:rsidP="002B21AE">
      <w:pPr>
        <w:rPr>
          <w:rFonts w:ascii="Arial" w:hAnsi="Arial" w:cs="Arial"/>
          <w:sz w:val="4"/>
        </w:rPr>
      </w:pPr>
    </w:p>
    <w:p w14:paraId="05BBA75C" w14:textId="46D2D275" w:rsidR="006B4845" w:rsidRDefault="00125868" w:rsidP="00125868">
      <w:pPr>
        <w:numPr>
          <w:ilvl w:val="0"/>
          <w:numId w:val="32"/>
        </w:numPr>
        <w:tabs>
          <w:tab w:val="clear" w:pos="720"/>
          <w:tab w:val="num" w:pos="284"/>
        </w:tabs>
        <w:spacing w:before="120"/>
        <w:ind w:left="284" w:hanging="284"/>
        <w:rPr>
          <w:rFonts w:ascii="Arial" w:hAnsi="Arial" w:cs="Arial"/>
        </w:rPr>
      </w:pPr>
      <w:r>
        <w:rPr>
          <w:rFonts w:ascii="Arial" w:hAnsi="Arial" w:cs="Arial"/>
        </w:rPr>
        <w:t>B</w:t>
      </w:r>
      <w:r w:rsidR="006B4845">
        <w:rPr>
          <w:rFonts w:ascii="Arial" w:hAnsi="Arial" w:cs="Arial"/>
        </w:rPr>
        <w:t>ehave in a way which they know, or ought to have known, causes another to fear the use of violence against them</w:t>
      </w:r>
    </w:p>
    <w:p w14:paraId="0B10231B" w14:textId="68AD61B4" w:rsidR="006B4845" w:rsidRDefault="00125868" w:rsidP="00125868">
      <w:pPr>
        <w:numPr>
          <w:ilvl w:val="0"/>
          <w:numId w:val="32"/>
        </w:numPr>
        <w:tabs>
          <w:tab w:val="clear" w:pos="720"/>
          <w:tab w:val="num" w:pos="284"/>
        </w:tabs>
        <w:spacing w:before="120"/>
        <w:ind w:left="284" w:hanging="284"/>
        <w:rPr>
          <w:rFonts w:ascii="Arial" w:hAnsi="Arial" w:cs="Arial"/>
        </w:rPr>
      </w:pPr>
      <w:r>
        <w:rPr>
          <w:rFonts w:ascii="Arial" w:hAnsi="Arial" w:cs="Arial"/>
        </w:rPr>
        <w:t>B</w:t>
      </w:r>
      <w:r w:rsidR="006B4845">
        <w:rPr>
          <w:rFonts w:ascii="Arial" w:hAnsi="Arial" w:cs="Arial"/>
        </w:rPr>
        <w:t>ehave in a way which they know, or ought to have known, causes another harassment</w:t>
      </w:r>
    </w:p>
    <w:p w14:paraId="051F7C82" w14:textId="77777777" w:rsidR="006B4845" w:rsidRPr="00125868" w:rsidRDefault="006B4845" w:rsidP="00702526">
      <w:pPr>
        <w:jc w:val="both"/>
        <w:rPr>
          <w:rFonts w:ascii="Arial" w:hAnsi="Arial" w:cs="Arial"/>
          <w:sz w:val="16"/>
        </w:rPr>
      </w:pPr>
    </w:p>
    <w:p w14:paraId="23F83576" w14:textId="0B588280" w:rsidR="006B4845" w:rsidRPr="00A05414" w:rsidRDefault="006B4845" w:rsidP="002B21AE">
      <w:pPr>
        <w:rPr>
          <w:rFonts w:ascii="Arial" w:hAnsi="Arial" w:cs="Arial"/>
        </w:rPr>
      </w:pPr>
      <w:r>
        <w:rPr>
          <w:rFonts w:ascii="Arial" w:hAnsi="Arial" w:cs="Arial"/>
        </w:rPr>
        <w:t xml:space="preserve">Employees alleging </w:t>
      </w:r>
      <w:r w:rsidR="00E570F1">
        <w:rPr>
          <w:rFonts w:ascii="Arial" w:hAnsi="Arial" w:cs="Arial"/>
        </w:rPr>
        <w:t>harassment at wo</w:t>
      </w:r>
      <w:r w:rsidR="002B21AE">
        <w:rPr>
          <w:rFonts w:ascii="Arial" w:hAnsi="Arial" w:cs="Arial"/>
        </w:rPr>
        <w:t xml:space="preserve">rk can complain to the police. </w:t>
      </w:r>
      <w:r w:rsidR="00F8128F">
        <w:rPr>
          <w:rFonts w:ascii="Arial" w:hAnsi="Arial" w:cs="Arial"/>
        </w:rPr>
        <w:t xml:space="preserve">The </w:t>
      </w:r>
      <w:r w:rsidR="00EA5CC2">
        <w:rPr>
          <w:rFonts w:ascii="Arial" w:hAnsi="Arial" w:cs="Arial"/>
        </w:rPr>
        <w:t>Principal</w:t>
      </w:r>
      <w:r w:rsidR="00E570F1">
        <w:rPr>
          <w:rFonts w:ascii="Arial" w:hAnsi="Arial" w:cs="Arial"/>
        </w:rPr>
        <w:t xml:space="preserve"> should also consider this where there is evidence to suggest criminal action.</w:t>
      </w:r>
    </w:p>
    <w:sectPr w:rsidR="006B4845" w:rsidRPr="00A05414" w:rsidSect="005C4D1A">
      <w:footerReference w:type="even" r:id="rId9"/>
      <w:footerReference w:type="default" r:id="rId10"/>
      <w:pgSz w:w="11906" w:h="16838"/>
      <w:pgMar w:top="102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3B886" w14:textId="77777777" w:rsidR="00823791" w:rsidRDefault="00823791">
      <w:r>
        <w:separator/>
      </w:r>
    </w:p>
  </w:endnote>
  <w:endnote w:type="continuationSeparator" w:id="0">
    <w:p w14:paraId="740431AA" w14:textId="77777777" w:rsidR="00823791" w:rsidRDefault="0082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F6D55" w14:textId="77777777" w:rsidR="004723D9" w:rsidRDefault="004723D9" w:rsidP="001F21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1230EA" w14:textId="77777777" w:rsidR="004723D9" w:rsidRDefault="00472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7A98" w14:textId="77777777" w:rsidR="004723D9" w:rsidRPr="00125868" w:rsidRDefault="004723D9" w:rsidP="001F2123">
    <w:pPr>
      <w:pStyle w:val="Footer"/>
      <w:framePr w:wrap="around" w:vAnchor="text" w:hAnchor="margin" w:xAlign="center" w:y="1"/>
      <w:rPr>
        <w:rStyle w:val="PageNumber"/>
        <w:rFonts w:ascii="Arial" w:hAnsi="Arial" w:cs="Arial"/>
      </w:rPr>
    </w:pPr>
    <w:r w:rsidRPr="00125868">
      <w:rPr>
        <w:rStyle w:val="PageNumber"/>
        <w:rFonts w:ascii="Arial" w:hAnsi="Arial" w:cs="Arial"/>
      </w:rPr>
      <w:fldChar w:fldCharType="begin"/>
    </w:r>
    <w:r w:rsidRPr="00125868">
      <w:rPr>
        <w:rStyle w:val="PageNumber"/>
        <w:rFonts w:ascii="Arial" w:hAnsi="Arial" w:cs="Arial"/>
      </w:rPr>
      <w:instrText xml:space="preserve">PAGE  </w:instrText>
    </w:r>
    <w:r w:rsidRPr="00125868">
      <w:rPr>
        <w:rStyle w:val="PageNumber"/>
        <w:rFonts w:ascii="Arial" w:hAnsi="Arial" w:cs="Arial"/>
      </w:rPr>
      <w:fldChar w:fldCharType="separate"/>
    </w:r>
    <w:r w:rsidR="00E623BC">
      <w:rPr>
        <w:rStyle w:val="PageNumber"/>
        <w:rFonts w:ascii="Arial" w:hAnsi="Arial" w:cs="Arial"/>
        <w:noProof/>
      </w:rPr>
      <w:t>21</w:t>
    </w:r>
    <w:r w:rsidRPr="00125868">
      <w:rPr>
        <w:rStyle w:val="PageNumber"/>
        <w:rFonts w:ascii="Arial" w:hAnsi="Arial" w:cs="Arial"/>
      </w:rPr>
      <w:fldChar w:fldCharType="end"/>
    </w:r>
  </w:p>
  <w:p w14:paraId="4F3CED70" w14:textId="77777777" w:rsidR="004723D9" w:rsidRDefault="00472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4A273" w14:textId="77777777" w:rsidR="00823791" w:rsidRDefault="00823791">
      <w:r>
        <w:separator/>
      </w:r>
    </w:p>
  </w:footnote>
  <w:footnote w:type="continuationSeparator" w:id="0">
    <w:p w14:paraId="27355433" w14:textId="77777777" w:rsidR="00823791" w:rsidRDefault="00823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133E"/>
    <w:multiLevelType w:val="hybridMultilevel"/>
    <w:tmpl w:val="D26ADA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47D10"/>
    <w:multiLevelType w:val="hybridMultilevel"/>
    <w:tmpl w:val="3BC20C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8108E"/>
    <w:multiLevelType w:val="hybridMultilevel"/>
    <w:tmpl w:val="FB14F7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C817BC"/>
    <w:multiLevelType w:val="hybridMultilevel"/>
    <w:tmpl w:val="90B02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E75D9"/>
    <w:multiLevelType w:val="hybridMultilevel"/>
    <w:tmpl w:val="49500A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217E42"/>
    <w:multiLevelType w:val="hybridMultilevel"/>
    <w:tmpl w:val="1C6E2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D87A2F"/>
    <w:multiLevelType w:val="hybridMultilevel"/>
    <w:tmpl w:val="579C69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8D2853"/>
    <w:multiLevelType w:val="hybridMultilevel"/>
    <w:tmpl w:val="7D3A89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A55089"/>
    <w:multiLevelType w:val="hybridMultilevel"/>
    <w:tmpl w:val="9AEAAE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7F1461"/>
    <w:multiLevelType w:val="hybridMultilevel"/>
    <w:tmpl w:val="4E6AB6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D36601"/>
    <w:multiLevelType w:val="hybridMultilevel"/>
    <w:tmpl w:val="F9640A7E"/>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210C4"/>
    <w:multiLevelType w:val="hybridMultilevel"/>
    <w:tmpl w:val="C4E296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B32288"/>
    <w:multiLevelType w:val="hybridMultilevel"/>
    <w:tmpl w:val="D0C0FF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08C23D6"/>
    <w:multiLevelType w:val="hybridMultilevel"/>
    <w:tmpl w:val="15E07DD4"/>
    <w:lvl w:ilvl="0" w:tplc="554813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F2321"/>
    <w:multiLevelType w:val="hybridMultilevel"/>
    <w:tmpl w:val="ADA8B24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946AB7"/>
    <w:multiLevelType w:val="hybridMultilevel"/>
    <w:tmpl w:val="3E3C1182"/>
    <w:lvl w:ilvl="0" w:tplc="7CFA037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09189F"/>
    <w:multiLevelType w:val="hybridMultilevel"/>
    <w:tmpl w:val="FA16BE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446C0E"/>
    <w:multiLevelType w:val="hybridMultilevel"/>
    <w:tmpl w:val="2CCE5E32"/>
    <w:lvl w:ilvl="0" w:tplc="554813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FD26B3"/>
    <w:multiLevelType w:val="hybridMultilevel"/>
    <w:tmpl w:val="D02A646A"/>
    <w:lvl w:ilvl="0" w:tplc="554813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1F468D"/>
    <w:multiLevelType w:val="hybridMultilevel"/>
    <w:tmpl w:val="C052BAC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3C77B42"/>
    <w:multiLevelType w:val="hybridMultilevel"/>
    <w:tmpl w:val="E7E26C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FA71BA"/>
    <w:multiLevelType w:val="hybridMultilevel"/>
    <w:tmpl w:val="018C9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FD545F"/>
    <w:multiLevelType w:val="hybridMultilevel"/>
    <w:tmpl w:val="EF3C73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BB0B85"/>
    <w:multiLevelType w:val="hybridMultilevel"/>
    <w:tmpl w:val="360E18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B37124"/>
    <w:multiLevelType w:val="hybridMultilevel"/>
    <w:tmpl w:val="96D4B1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7457C0"/>
    <w:multiLevelType w:val="hybridMultilevel"/>
    <w:tmpl w:val="2F7AAB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521EC6"/>
    <w:multiLevelType w:val="hybridMultilevel"/>
    <w:tmpl w:val="8108A2C0"/>
    <w:lvl w:ilvl="0" w:tplc="554813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3F5A98"/>
    <w:multiLevelType w:val="hybridMultilevel"/>
    <w:tmpl w:val="7F3EEF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B3518E"/>
    <w:multiLevelType w:val="hybridMultilevel"/>
    <w:tmpl w:val="FBA236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C376FD"/>
    <w:multiLevelType w:val="hybridMultilevel"/>
    <w:tmpl w:val="C72C9074"/>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30" w15:restartNumberingAfterBreak="0">
    <w:nsid w:val="5AF1221A"/>
    <w:multiLevelType w:val="hybridMultilevel"/>
    <w:tmpl w:val="B65099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2B46A1"/>
    <w:multiLevelType w:val="hybridMultilevel"/>
    <w:tmpl w:val="7EB8DA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6C2C34"/>
    <w:multiLevelType w:val="hybridMultilevel"/>
    <w:tmpl w:val="79EAAB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0916FB"/>
    <w:multiLevelType w:val="hybridMultilevel"/>
    <w:tmpl w:val="BB90FCA2"/>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452DE8"/>
    <w:multiLevelType w:val="hybridMultilevel"/>
    <w:tmpl w:val="D74AC3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B4B47"/>
    <w:multiLevelType w:val="hybridMultilevel"/>
    <w:tmpl w:val="FE9AFB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7B03AD"/>
    <w:multiLevelType w:val="hybridMultilevel"/>
    <w:tmpl w:val="405A1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79256A"/>
    <w:multiLevelType w:val="hybridMultilevel"/>
    <w:tmpl w:val="3CFE658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25C06FB"/>
    <w:multiLevelType w:val="hybridMultilevel"/>
    <w:tmpl w:val="7160C8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C542F4"/>
    <w:multiLevelType w:val="hybridMultilevel"/>
    <w:tmpl w:val="7F42A7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136E36"/>
    <w:multiLevelType w:val="hybridMultilevel"/>
    <w:tmpl w:val="72524338"/>
    <w:lvl w:ilvl="0" w:tplc="554813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474361"/>
    <w:multiLevelType w:val="hybridMultilevel"/>
    <w:tmpl w:val="D9EE25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6032E8"/>
    <w:multiLevelType w:val="hybridMultilevel"/>
    <w:tmpl w:val="669260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30"/>
  </w:num>
  <w:num w:numId="4">
    <w:abstractNumId w:val="24"/>
  </w:num>
  <w:num w:numId="5">
    <w:abstractNumId w:val="8"/>
  </w:num>
  <w:num w:numId="6">
    <w:abstractNumId w:val="7"/>
  </w:num>
  <w:num w:numId="7">
    <w:abstractNumId w:val="38"/>
  </w:num>
  <w:num w:numId="8">
    <w:abstractNumId w:val="21"/>
  </w:num>
  <w:num w:numId="9">
    <w:abstractNumId w:val="32"/>
  </w:num>
  <w:num w:numId="10">
    <w:abstractNumId w:val="5"/>
  </w:num>
  <w:num w:numId="11">
    <w:abstractNumId w:val="2"/>
  </w:num>
  <w:num w:numId="12">
    <w:abstractNumId w:val="34"/>
  </w:num>
  <w:num w:numId="13">
    <w:abstractNumId w:val="42"/>
  </w:num>
  <w:num w:numId="14">
    <w:abstractNumId w:val="10"/>
  </w:num>
  <w:num w:numId="15">
    <w:abstractNumId w:val="1"/>
  </w:num>
  <w:num w:numId="16">
    <w:abstractNumId w:val="23"/>
  </w:num>
  <w:num w:numId="17">
    <w:abstractNumId w:val="39"/>
  </w:num>
  <w:num w:numId="18">
    <w:abstractNumId w:val="20"/>
  </w:num>
  <w:num w:numId="19">
    <w:abstractNumId w:val="6"/>
  </w:num>
  <w:num w:numId="20">
    <w:abstractNumId w:val="31"/>
  </w:num>
  <w:num w:numId="21">
    <w:abstractNumId w:val="41"/>
  </w:num>
  <w:num w:numId="22">
    <w:abstractNumId w:val="27"/>
  </w:num>
  <w:num w:numId="23">
    <w:abstractNumId w:val="33"/>
  </w:num>
  <w:num w:numId="24">
    <w:abstractNumId w:val="9"/>
  </w:num>
  <w:num w:numId="25">
    <w:abstractNumId w:val="22"/>
  </w:num>
  <w:num w:numId="26">
    <w:abstractNumId w:val="25"/>
  </w:num>
  <w:num w:numId="27">
    <w:abstractNumId w:val="36"/>
  </w:num>
  <w:num w:numId="28">
    <w:abstractNumId w:val="0"/>
  </w:num>
  <w:num w:numId="29">
    <w:abstractNumId w:val="16"/>
  </w:num>
  <w:num w:numId="30">
    <w:abstractNumId w:val="28"/>
  </w:num>
  <w:num w:numId="31">
    <w:abstractNumId w:val="35"/>
  </w:num>
  <w:num w:numId="32">
    <w:abstractNumId w:val="11"/>
  </w:num>
  <w:num w:numId="33">
    <w:abstractNumId w:val="14"/>
  </w:num>
  <w:num w:numId="34">
    <w:abstractNumId w:val="15"/>
  </w:num>
  <w:num w:numId="35">
    <w:abstractNumId w:val="26"/>
  </w:num>
  <w:num w:numId="36">
    <w:abstractNumId w:val="13"/>
  </w:num>
  <w:num w:numId="37">
    <w:abstractNumId w:val="37"/>
  </w:num>
  <w:num w:numId="38">
    <w:abstractNumId w:val="12"/>
  </w:num>
  <w:num w:numId="39">
    <w:abstractNumId w:val="3"/>
  </w:num>
  <w:num w:numId="40">
    <w:abstractNumId w:val="19"/>
  </w:num>
  <w:num w:numId="41">
    <w:abstractNumId w:val="40"/>
  </w:num>
  <w:num w:numId="42">
    <w:abstractNumId w:val="18"/>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322"/>
    <w:rsid w:val="00022AA2"/>
    <w:rsid w:val="00036B9C"/>
    <w:rsid w:val="0003734E"/>
    <w:rsid w:val="00064E11"/>
    <w:rsid w:val="00075313"/>
    <w:rsid w:val="000904CC"/>
    <w:rsid w:val="000932A3"/>
    <w:rsid w:val="0009481D"/>
    <w:rsid w:val="000A1E6C"/>
    <w:rsid w:val="000A28C1"/>
    <w:rsid w:val="000A2EFB"/>
    <w:rsid w:val="000A5470"/>
    <w:rsid w:val="000B0C41"/>
    <w:rsid w:val="000F1C94"/>
    <w:rsid w:val="00123D77"/>
    <w:rsid w:val="00125868"/>
    <w:rsid w:val="001309F1"/>
    <w:rsid w:val="0013502C"/>
    <w:rsid w:val="00146B59"/>
    <w:rsid w:val="0016000E"/>
    <w:rsid w:val="00167597"/>
    <w:rsid w:val="001B1144"/>
    <w:rsid w:val="001B3F2A"/>
    <w:rsid w:val="001B6B0D"/>
    <w:rsid w:val="001E7A54"/>
    <w:rsid w:val="001F2123"/>
    <w:rsid w:val="002018FF"/>
    <w:rsid w:val="0023343B"/>
    <w:rsid w:val="00252BF1"/>
    <w:rsid w:val="002547B6"/>
    <w:rsid w:val="002553B5"/>
    <w:rsid w:val="00262F91"/>
    <w:rsid w:val="00270A12"/>
    <w:rsid w:val="002717DC"/>
    <w:rsid w:val="00272241"/>
    <w:rsid w:val="002816BD"/>
    <w:rsid w:val="00284135"/>
    <w:rsid w:val="002A3CC9"/>
    <w:rsid w:val="002B21AE"/>
    <w:rsid w:val="002D608F"/>
    <w:rsid w:val="002D6622"/>
    <w:rsid w:val="002E2DF7"/>
    <w:rsid w:val="002E35C6"/>
    <w:rsid w:val="002E62FB"/>
    <w:rsid w:val="002F1400"/>
    <w:rsid w:val="00300CF0"/>
    <w:rsid w:val="003016B3"/>
    <w:rsid w:val="00317628"/>
    <w:rsid w:val="00317FFC"/>
    <w:rsid w:val="00321901"/>
    <w:rsid w:val="0032332D"/>
    <w:rsid w:val="00334806"/>
    <w:rsid w:val="0033666D"/>
    <w:rsid w:val="00337982"/>
    <w:rsid w:val="0034738F"/>
    <w:rsid w:val="00377623"/>
    <w:rsid w:val="003A2E99"/>
    <w:rsid w:val="003C2B77"/>
    <w:rsid w:val="003E6D18"/>
    <w:rsid w:val="003F2453"/>
    <w:rsid w:val="00400296"/>
    <w:rsid w:val="00400F01"/>
    <w:rsid w:val="004114F0"/>
    <w:rsid w:val="004267E8"/>
    <w:rsid w:val="00432CE9"/>
    <w:rsid w:val="0043588F"/>
    <w:rsid w:val="00445BCC"/>
    <w:rsid w:val="00464107"/>
    <w:rsid w:val="00465840"/>
    <w:rsid w:val="004723D9"/>
    <w:rsid w:val="004971B0"/>
    <w:rsid w:val="004B0855"/>
    <w:rsid w:val="004B096D"/>
    <w:rsid w:val="004B54E5"/>
    <w:rsid w:val="004C606A"/>
    <w:rsid w:val="004D5FB9"/>
    <w:rsid w:val="004D6F41"/>
    <w:rsid w:val="004D7C67"/>
    <w:rsid w:val="004F55F2"/>
    <w:rsid w:val="00511519"/>
    <w:rsid w:val="0051312D"/>
    <w:rsid w:val="005248EA"/>
    <w:rsid w:val="0055761C"/>
    <w:rsid w:val="00561E1C"/>
    <w:rsid w:val="00584C9F"/>
    <w:rsid w:val="00592108"/>
    <w:rsid w:val="00597413"/>
    <w:rsid w:val="005A2112"/>
    <w:rsid w:val="005B611E"/>
    <w:rsid w:val="005C4D1A"/>
    <w:rsid w:val="00611E53"/>
    <w:rsid w:val="00616CD2"/>
    <w:rsid w:val="006178E9"/>
    <w:rsid w:val="006411DD"/>
    <w:rsid w:val="00646F52"/>
    <w:rsid w:val="006519B1"/>
    <w:rsid w:val="00657A53"/>
    <w:rsid w:val="00657DA8"/>
    <w:rsid w:val="00672080"/>
    <w:rsid w:val="00673FE1"/>
    <w:rsid w:val="00680F99"/>
    <w:rsid w:val="0068237A"/>
    <w:rsid w:val="00693F74"/>
    <w:rsid w:val="006B234A"/>
    <w:rsid w:val="006B4845"/>
    <w:rsid w:val="006E07C0"/>
    <w:rsid w:val="006E125E"/>
    <w:rsid w:val="006E691B"/>
    <w:rsid w:val="006F74A9"/>
    <w:rsid w:val="00702526"/>
    <w:rsid w:val="00721CC5"/>
    <w:rsid w:val="007417E0"/>
    <w:rsid w:val="00746628"/>
    <w:rsid w:val="00750B14"/>
    <w:rsid w:val="00767E89"/>
    <w:rsid w:val="00780F1F"/>
    <w:rsid w:val="007B2185"/>
    <w:rsid w:val="007C5D24"/>
    <w:rsid w:val="007C6F52"/>
    <w:rsid w:val="007C76DE"/>
    <w:rsid w:val="007D135F"/>
    <w:rsid w:val="007D272B"/>
    <w:rsid w:val="007D3A83"/>
    <w:rsid w:val="007F3BCD"/>
    <w:rsid w:val="0080258F"/>
    <w:rsid w:val="00806D16"/>
    <w:rsid w:val="00821FDD"/>
    <w:rsid w:val="00822126"/>
    <w:rsid w:val="008221C0"/>
    <w:rsid w:val="00823791"/>
    <w:rsid w:val="0083281E"/>
    <w:rsid w:val="0083494D"/>
    <w:rsid w:val="00864C65"/>
    <w:rsid w:val="00866174"/>
    <w:rsid w:val="008705F4"/>
    <w:rsid w:val="0087328D"/>
    <w:rsid w:val="00892547"/>
    <w:rsid w:val="008A5049"/>
    <w:rsid w:val="008B599E"/>
    <w:rsid w:val="008D70BC"/>
    <w:rsid w:val="008E2346"/>
    <w:rsid w:val="008F554D"/>
    <w:rsid w:val="00924412"/>
    <w:rsid w:val="00926716"/>
    <w:rsid w:val="00931A8B"/>
    <w:rsid w:val="00932647"/>
    <w:rsid w:val="009565F2"/>
    <w:rsid w:val="00975319"/>
    <w:rsid w:val="00981C8F"/>
    <w:rsid w:val="00982DCE"/>
    <w:rsid w:val="00985713"/>
    <w:rsid w:val="0099171C"/>
    <w:rsid w:val="0099795E"/>
    <w:rsid w:val="009B1EB1"/>
    <w:rsid w:val="009D627D"/>
    <w:rsid w:val="009E2070"/>
    <w:rsid w:val="009F6651"/>
    <w:rsid w:val="00A02F11"/>
    <w:rsid w:val="00A05414"/>
    <w:rsid w:val="00A16792"/>
    <w:rsid w:val="00A22EF7"/>
    <w:rsid w:val="00A2474B"/>
    <w:rsid w:val="00A50347"/>
    <w:rsid w:val="00A50EC5"/>
    <w:rsid w:val="00A524C5"/>
    <w:rsid w:val="00A53829"/>
    <w:rsid w:val="00A7303A"/>
    <w:rsid w:val="00A8219C"/>
    <w:rsid w:val="00AA095D"/>
    <w:rsid w:val="00AB0D6A"/>
    <w:rsid w:val="00AB513D"/>
    <w:rsid w:val="00AE0413"/>
    <w:rsid w:val="00AE7692"/>
    <w:rsid w:val="00AF5ADB"/>
    <w:rsid w:val="00AF6E7B"/>
    <w:rsid w:val="00B06A91"/>
    <w:rsid w:val="00B107DD"/>
    <w:rsid w:val="00B15D62"/>
    <w:rsid w:val="00B16BFC"/>
    <w:rsid w:val="00B21F84"/>
    <w:rsid w:val="00B46B6E"/>
    <w:rsid w:val="00B860EE"/>
    <w:rsid w:val="00B91E11"/>
    <w:rsid w:val="00B95C30"/>
    <w:rsid w:val="00BA1614"/>
    <w:rsid w:val="00BD2852"/>
    <w:rsid w:val="00BD354F"/>
    <w:rsid w:val="00BD3DC1"/>
    <w:rsid w:val="00BE2D52"/>
    <w:rsid w:val="00C02254"/>
    <w:rsid w:val="00C0349D"/>
    <w:rsid w:val="00C05DF1"/>
    <w:rsid w:val="00C23E56"/>
    <w:rsid w:val="00C26346"/>
    <w:rsid w:val="00C328A8"/>
    <w:rsid w:val="00C33F5D"/>
    <w:rsid w:val="00C3590D"/>
    <w:rsid w:val="00C45D25"/>
    <w:rsid w:val="00C5370D"/>
    <w:rsid w:val="00C63D5B"/>
    <w:rsid w:val="00C66BA2"/>
    <w:rsid w:val="00C7529F"/>
    <w:rsid w:val="00C95731"/>
    <w:rsid w:val="00CA1EB9"/>
    <w:rsid w:val="00CB08BF"/>
    <w:rsid w:val="00CC33C9"/>
    <w:rsid w:val="00CD33BF"/>
    <w:rsid w:val="00CE4892"/>
    <w:rsid w:val="00D07482"/>
    <w:rsid w:val="00D20AEB"/>
    <w:rsid w:val="00D226FD"/>
    <w:rsid w:val="00D22C7B"/>
    <w:rsid w:val="00D27361"/>
    <w:rsid w:val="00D46AD7"/>
    <w:rsid w:val="00D603E9"/>
    <w:rsid w:val="00D61BA0"/>
    <w:rsid w:val="00D75527"/>
    <w:rsid w:val="00DA1C96"/>
    <w:rsid w:val="00DB2A68"/>
    <w:rsid w:val="00DB4569"/>
    <w:rsid w:val="00DD0EFA"/>
    <w:rsid w:val="00DD1A95"/>
    <w:rsid w:val="00DD7361"/>
    <w:rsid w:val="00DF05C9"/>
    <w:rsid w:val="00E06ECE"/>
    <w:rsid w:val="00E213B8"/>
    <w:rsid w:val="00E23BDF"/>
    <w:rsid w:val="00E24144"/>
    <w:rsid w:val="00E26CA0"/>
    <w:rsid w:val="00E27015"/>
    <w:rsid w:val="00E358C4"/>
    <w:rsid w:val="00E46C74"/>
    <w:rsid w:val="00E567E0"/>
    <w:rsid w:val="00E570F1"/>
    <w:rsid w:val="00E623BC"/>
    <w:rsid w:val="00E747F5"/>
    <w:rsid w:val="00E80E73"/>
    <w:rsid w:val="00E82B03"/>
    <w:rsid w:val="00E84AD8"/>
    <w:rsid w:val="00E96856"/>
    <w:rsid w:val="00EA5CC2"/>
    <w:rsid w:val="00EB644D"/>
    <w:rsid w:val="00EC1625"/>
    <w:rsid w:val="00EC189A"/>
    <w:rsid w:val="00ED0003"/>
    <w:rsid w:val="00EE4AC0"/>
    <w:rsid w:val="00EE5ED4"/>
    <w:rsid w:val="00F045ED"/>
    <w:rsid w:val="00F13981"/>
    <w:rsid w:val="00F13A4D"/>
    <w:rsid w:val="00F15F15"/>
    <w:rsid w:val="00F2747A"/>
    <w:rsid w:val="00F329BD"/>
    <w:rsid w:val="00F56EB0"/>
    <w:rsid w:val="00F62322"/>
    <w:rsid w:val="00F62C3B"/>
    <w:rsid w:val="00F6650B"/>
    <w:rsid w:val="00F70050"/>
    <w:rsid w:val="00F8128F"/>
    <w:rsid w:val="00F81A8D"/>
    <w:rsid w:val="00F90A45"/>
    <w:rsid w:val="00F94907"/>
    <w:rsid w:val="00FA639C"/>
    <w:rsid w:val="00FB2A4C"/>
    <w:rsid w:val="00FC1A5F"/>
    <w:rsid w:val="00FC1D91"/>
    <w:rsid w:val="00FC40F3"/>
    <w:rsid w:val="00FD6B9F"/>
    <w:rsid w:val="00FE6E8D"/>
    <w:rsid w:val="00FE7F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286E03"/>
  <w15:docId w15:val="{34AAB4F9-4CBE-4356-92F8-7463BC55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126"/>
    <w:rPr>
      <w:sz w:val="24"/>
      <w:szCs w:val="24"/>
    </w:rPr>
  </w:style>
  <w:style w:type="paragraph" w:styleId="Heading1">
    <w:name w:val="heading 1"/>
    <w:basedOn w:val="Normal"/>
    <w:next w:val="Normal"/>
    <w:link w:val="Heading1Char"/>
    <w:qFormat/>
    <w:rsid w:val="008221C0"/>
    <w:pPr>
      <w:keepNext/>
      <w:spacing w:before="240" w:after="60"/>
      <w:outlineLvl w:val="0"/>
    </w:pPr>
    <w:rPr>
      <w:rFonts w:ascii="Calibri Light" w:hAnsi="Calibri Light"/>
      <w:b/>
      <w:bCs/>
      <w:kern w:val="32"/>
      <w:sz w:val="32"/>
      <w:szCs w:val="32"/>
    </w:rPr>
  </w:style>
  <w:style w:type="paragraph" w:styleId="Heading3">
    <w:name w:val="heading 3"/>
    <w:basedOn w:val="Normal"/>
    <w:next w:val="Normal"/>
    <w:autoRedefine/>
    <w:qFormat/>
    <w:rsid w:val="004B0855"/>
    <w:pPr>
      <w:keepNext/>
      <w:outlineLvl w:val="2"/>
    </w:pPr>
    <w:rPr>
      <w:rFonts w:ascii="Arial" w:hAnsi="Arial" w:cs="Arial"/>
      <w:b/>
      <w:bCs/>
      <w:szCs w:val="26"/>
      <w:lang w:eastAsia="en-US"/>
    </w:rPr>
  </w:style>
  <w:style w:type="paragraph" w:styleId="Heading7">
    <w:name w:val="heading 7"/>
    <w:basedOn w:val="Normal"/>
    <w:next w:val="Normal"/>
    <w:link w:val="Heading7Char"/>
    <w:semiHidden/>
    <w:unhideWhenUsed/>
    <w:qFormat/>
    <w:rsid w:val="008221C0"/>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6650B"/>
    <w:pPr>
      <w:tabs>
        <w:tab w:val="center" w:pos="4153"/>
        <w:tab w:val="right" w:pos="8306"/>
      </w:tabs>
    </w:pPr>
  </w:style>
  <w:style w:type="character" w:styleId="PageNumber">
    <w:name w:val="page number"/>
    <w:basedOn w:val="DefaultParagraphFont"/>
    <w:rsid w:val="00F6650B"/>
  </w:style>
  <w:style w:type="character" w:customStyle="1" w:styleId="Heading1Char">
    <w:name w:val="Heading 1 Char"/>
    <w:link w:val="Heading1"/>
    <w:rsid w:val="008221C0"/>
    <w:rPr>
      <w:rFonts w:ascii="Calibri Light" w:eastAsia="Times New Roman" w:hAnsi="Calibri Light" w:cs="Times New Roman"/>
      <w:b/>
      <w:bCs/>
      <w:kern w:val="32"/>
      <w:sz w:val="32"/>
      <w:szCs w:val="32"/>
    </w:rPr>
  </w:style>
  <w:style w:type="character" w:customStyle="1" w:styleId="Heading7Char">
    <w:name w:val="Heading 7 Char"/>
    <w:link w:val="Heading7"/>
    <w:semiHidden/>
    <w:rsid w:val="008221C0"/>
    <w:rPr>
      <w:rFonts w:ascii="Calibri" w:eastAsia="Times New Roman" w:hAnsi="Calibri" w:cs="Times New Roman"/>
      <w:sz w:val="24"/>
      <w:szCs w:val="24"/>
    </w:rPr>
  </w:style>
  <w:style w:type="paragraph" w:styleId="BodyTextIndent2">
    <w:name w:val="Body Text Indent 2"/>
    <w:basedOn w:val="Normal"/>
    <w:link w:val="BodyTextIndent2Char"/>
    <w:rsid w:val="008221C0"/>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28" w:lineRule="auto"/>
      <w:ind w:left="284" w:hanging="284"/>
      <w:textAlignment w:val="baseline"/>
    </w:pPr>
    <w:rPr>
      <w:szCs w:val="20"/>
      <w:lang w:eastAsia="en-US"/>
    </w:rPr>
  </w:style>
  <w:style w:type="character" w:customStyle="1" w:styleId="BodyTextIndent2Char">
    <w:name w:val="Body Text Indent 2 Char"/>
    <w:link w:val="BodyTextIndent2"/>
    <w:rsid w:val="008221C0"/>
    <w:rPr>
      <w:sz w:val="24"/>
      <w:lang w:eastAsia="en-US"/>
    </w:rPr>
  </w:style>
  <w:style w:type="character" w:styleId="Hyperlink">
    <w:name w:val="Hyperlink"/>
    <w:rsid w:val="0003734E"/>
    <w:rPr>
      <w:color w:val="0563C1"/>
      <w:u w:val="single"/>
    </w:rPr>
  </w:style>
  <w:style w:type="character" w:styleId="FollowedHyperlink">
    <w:name w:val="FollowedHyperlink"/>
    <w:rsid w:val="0003734E"/>
    <w:rPr>
      <w:color w:val="954F72"/>
      <w:u w:val="single"/>
    </w:rPr>
  </w:style>
  <w:style w:type="character" w:styleId="IntenseReference">
    <w:name w:val="Intense Reference"/>
    <w:uiPriority w:val="32"/>
    <w:qFormat/>
    <w:rsid w:val="006E691B"/>
    <w:rPr>
      <w:b/>
      <w:bCs/>
      <w:smallCaps/>
      <w:color w:val="5B9BD5"/>
      <w:spacing w:val="5"/>
    </w:rPr>
  </w:style>
  <w:style w:type="paragraph" w:styleId="IntenseQuote">
    <w:name w:val="Intense Quote"/>
    <w:basedOn w:val="Normal"/>
    <w:next w:val="Normal"/>
    <w:link w:val="IntenseQuoteChar"/>
    <w:uiPriority w:val="30"/>
    <w:qFormat/>
    <w:rsid w:val="006E691B"/>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6E691B"/>
    <w:rPr>
      <w:i/>
      <w:iCs/>
      <w:color w:val="5B9BD5"/>
      <w:sz w:val="24"/>
      <w:szCs w:val="24"/>
    </w:rPr>
  </w:style>
  <w:style w:type="paragraph" w:styleId="NoSpacing">
    <w:name w:val="No Spacing"/>
    <w:uiPriority w:val="1"/>
    <w:qFormat/>
    <w:rsid w:val="007D3A83"/>
    <w:rPr>
      <w:sz w:val="24"/>
      <w:szCs w:val="24"/>
    </w:rPr>
  </w:style>
  <w:style w:type="paragraph" w:styleId="BalloonText">
    <w:name w:val="Balloon Text"/>
    <w:basedOn w:val="Normal"/>
    <w:link w:val="BalloonTextChar"/>
    <w:rsid w:val="00D603E9"/>
    <w:rPr>
      <w:rFonts w:ascii="Lucida Grande" w:hAnsi="Lucida Grande"/>
      <w:sz w:val="18"/>
      <w:szCs w:val="18"/>
    </w:rPr>
  </w:style>
  <w:style w:type="character" w:customStyle="1" w:styleId="BalloonTextChar">
    <w:name w:val="Balloon Text Char"/>
    <w:basedOn w:val="DefaultParagraphFont"/>
    <w:link w:val="BalloonText"/>
    <w:rsid w:val="00D603E9"/>
    <w:rPr>
      <w:rFonts w:ascii="Lucida Grande" w:hAnsi="Lucida Grande"/>
      <w:sz w:val="18"/>
      <w:szCs w:val="18"/>
    </w:rPr>
  </w:style>
  <w:style w:type="paragraph" w:styleId="Header">
    <w:name w:val="header"/>
    <w:basedOn w:val="Normal"/>
    <w:link w:val="HeaderChar"/>
    <w:unhideWhenUsed/>
    <w:rsid w:val="002B21AE"/>
    <w:pPr>
      <w:tabs>
        <w:tab w:val="center" w:pos="4513"/>
        <w:tab w:val="right" w:pos="9026"/>
      </w:tabs>
    </w:pPr>
  </w:style>
  <w:style w:type="character" w:customStyle="1" w:styleId="HeaderChar">
    <w:name w:val="Header Char"/>
    <w:basedOn w:val="DefaultParagraphFont"/>
    <w:link w:val="Header"/>
    <w:rsid w:val="002B21AE"/>
    <w:rPr>
      <w:sz w:val="24"/>
      <w:szCs w:val="24"/>
    </w:rPr>
  </w:style>
  <w:style w:type="paragraph" w:styleId="ListParagraph">
    <w:name w:val="List Paragraph"/>
    <w:basedOn w:val="Normal"/>
    <w:uiPriority w:val="34"/>
    <w:qFormat/>
    <w:rsid w:val="007C6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F7BBD-6CA8-411A-9CE6-25572173A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5927</Words>
  <Characters>33788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EQUALITY AND DIVERSITY IN EMPLOYMENT</vt:lpstr>
    </vt:vector>
  </TitlesOfParts>
  <Company>HBS Business Services Group Ltd</Company>
  <LinksUpToDate>false</LinksUpToDate>
  <CharactersWithSpaces>39636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DIVERSITY IN EMPLOYMENT</dc:title>
  <dc:subject/>
  <dc:creator>HBS</dc:creator>
  <cp:keywords/>
  <dc:description/>
  <cp:lastModifiedBy>Sue Tully [HPA] [STAFF]</cp:lastModifiedBy>
  <cp:revision>2</cp:revision>
  <cp:lastPrinted>2022-10-24T12:37:00Z</cp:lastPrinted>
  <dcterms:created xsi:type="dcterms:W3CDTF">2024-09-12T12:50:00Z</dcterms:created>
  <dcterms:modified xsi:type="dcterms:W3CDTF">2024-09-12T12:50:00Z</dcterms:modified>
</cp:coreProperties>
</file>