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97" w:rsidRPr="00581F07" w:rsidRDefault="00787CB7" w:rsidP="00581F07">
      <w:pPr>
        <w:pStyle w:val="Subtitle"/>
        <w:jc w:val="center"/>
        <w:rPr>
          <w:color w:val="auto"/>
          <w:sz w:val="28"/>
          <w:u w:val="single"/>
        </w:rPr>
      </w:pPr>
      <w:r w:rsidRPr="00581F07">
        <w:rPr>
          <w:color w:val="auto"/>
          <w:sz w:val="28"/>
          <w:u w:val="single"/>
        </w:rPr>
        <w:t>KS2</w:t>
      </w:r>
      <w:r w:rsidR="00DE5865" w:rsidRPr="00581F07">
        <w:rPr>
          <w:color w:val="auto"/>
          <w:sz w:val="28"/>
          <w:u w:val="single"/>
        </w:rPr>
        <w:t xml:space="preserve"> </w:t>
      </w:r>
      <w:r w:rsidR="00837C97" w:rsidRPr="00581F07">
        <w:rPr>
          <w:color w:val="auto"/>
          <w:sz w:val="28"/>
          <w:u w:val="single"/>
        </w:rPr>
        <w:t>Unit – Islam</w:t>
      </w:r>
    </w:p>
    <w:p w:rsidR="00DE5865" w:rsidRDefault="00DE5865"/>
    <w:p w:rsidR="00AD7C17" w:rsidRPr="00DE5865" w:rsidRDefault="00837C97">
      <w:pPr>
        <w:rPr>
          <w:sz w:val="24"/>
          <w:u w:val="single"/>
        </w:rPr>
      </w:pPr>
      <w:r w:rsidRPr="00DE5865">
        <w:rPr>
          <w:sz w:val="24"/>
          <w:u w:val="single"/>
        </w:rPr>
        <w:t xml:space="preserve">Being Human </w:t>
      </w:r>
    </w:p>
    <w:p w:rsidR="00FB2410" w:rsidRDefault="00FB2410" w:rsidP="00DE5865">
      <w:pPr>
        <w:pStyle w:val="ListParagraph"/>
        <w:numPr>
          <w:ilvl w:val="0"/>
          <w:numId w:val="1"/>
        </w:numPr>
      </w:pPr>
      <w:r w:rsidRPr="00FB2410">
        <w:t xml:space="preserve">Recap of key beliefs (see KS2 Compulsory Unit: God - Islam): God, </w:t>
      </w:r>
      <w:proofErr w:type="spellStart"/>
      <w:r w:rsidRPr="00FB2410">
        <w:t>tawhid</w:t>
      </w:r>
      <w:proofErr w:type="spellEnd"/>
      <w:r w:rsidRPr="00FB2410">
        <w:t>, everything created in harmony (</w:t>
      </w:r>
      <w:proofErr w:type="spellStart"/>
      <w:r w:rsidRPr="00FB2410">
        <w:t>muslim</w:t>
      </w:r>
      <w:proofErr w:type="spellEnd"/>
      <w:r w:rsidRPr="00FB2410">
        <w:t>), humans as ‘</w:t>
      </w:r>
      <w:proofErr w:type="spellStart"/>
      <w:r w:rsidRPr="00FB2410">
        <w:t>abd</w:t>
      </w:r>
      <w:proofErr w:type="spellEnd"/>
      <w:r w:rsidRPr="00FB2410">
        <w:t xml:space="preserve"> and </w:t>
      </w:r>
      <w:proofErr w:type="spellStart"/>
      <w:r w:rsidRPr="00FB2410">
        <w:t>khalifa</w:t>
      </w:r>
      <w:proofErr w:type="spellEnd"/>
      <w:r w:rsidRPr="00FB2410">
        <w:t xml:space="preserve"> to help keep everything in harmony; the straight path (</w:t>
      </w:r>
      <w:proofErr w:type="spellStart"/>
      <w:r w:rsidRPr="00FB2410">
        <w:t>shariah</w:t>
      </w:r>
      <w:proofErr w:type="spellEnd"/>
      <w:r w:rsidRPr="00FB2410">
        <w:t>) they follow to help them do this</w:t>
      </w:r>
      <w:bookmarkStart w:id="0" w:name="_GoBack"/>
      <w:bookmarkEnd w:id="0"/>
      <w:r w:rsidRPr="00FB2410">
        <w:t>; the guidance God provides to help them follow the straight path – the natural wor</w:t>
      </w:r>
      <w:r>
        <w:t>ld, the Qur’an and the prophets.</w:t>
      </w:r>
    </w:p>
    <w:p w:rsidR="00FB2410" w:rsidRDefault="002B5D2C" w:rsidP="00DE5865">
      <w:pPr>
        <w:pStyle w:val="ListParagraph"/>
        <w:numPr>
          <w:ilvl w:val="0"/>
          <w:numId w:val="1"/>
        </w:numPr>
      </w:pPr>
      <w:r>
        <w:t>Recap of the Five Pillars.</w:t>
      </w:r>
    </w:p>
    <w:p w:rsidR="00FB2410" w:rsidRDefault="00FB2410" w:rsidP="00DE5865">
      <w:pPr>
        <w:pStyle w:val="ListParagraph"/>
        <w:numPr>
          <w:ilvl w:val="0"/>
          <w:numId w:val="1"/>
        </w:numPr>
      </w:pPr>
      <w:r w:rsidRPr="00FB2410">
        <w:t>The Hadith – collections of the teachings and lived example (</w:t>
      </w:r>
      <w:proofErr w:type="spellStart"/>
      <w:r w:rsidRPr="00FB2410">
        <w:t>s</w:t>
      </w:r>
      <w:r w:rsidR="002B5D2C">
        <w:t>unnah</w:t>
      </w:r>
      <w:proofErr w:type="spellEnd"/>
      <w:r w:rsidR="002B5D2C">
        <w:t>) of the Prophet Muhammad.</w:t>
      </w:r>
    </w:p>
    <w:p w:rsidR="00837C97" w:rsidRDefault="00FB2410" w:rsidP="00DE5865">
      <w:pPr>
        <w:pStyle w:val="ListParagraph"/>
        <w:numPr>
          <w:ilvl w:val="0"/>
          <w:numId w:val="1"/>
        </w:numPr>
      </w:pPr>
      <w:r w:rsidRPr="00FB2410">
        <w:t xml:space="preserve">The work of Muslim charities, such as Islamic Relief, the Red Crescent and Muslim Hands </w:t>
      </w:r>
      <w:r w:rsidR="002B5D2C">
        <w:t>UK.</w:t>
      </w:r>
    </w:p>
    <w:p w:rsidR="00FB2410" w:rsidRDefault="00FB2410"/>
    <w:p w:rsidR="00FB2410" w:rsidRPr="00DE5865" w:rsidRDefault="00FB2410">
      <w:pPr>
        <w:rPr>
          <w:sz w:val="24"/>
          <w:u w:val="single"/>
        </w:rPr>
      </w:pPr>
      <w:r w:rsidRPr="00DE5865">
        <w:rPr>
          <w:sz w:val="24"/>
          <w:u w:val="single"/>
        </w:rPr>
        <w:t>Community</w:t>
      </w:r>
    </w:p>
    <w:p w:rsidR="002B5D2C" w:rsidRDefault="00FB2410" w:rsidP="00DE5865">
      <w:pPr>
        <w:pStyle w:val="ListParagraph"/>
        <w:numPr>
          <w:ilvl w:val="0"/>
          <w:numId w:val="2"/>
        </w:numPr>
      </w:pPr>
      <w:r w:rsidRPr="00FB2410">
        <w:t>Rec</w:t>
      </w:r>
      <w:r w:rsidR="002B5D2C">
        <w:t xml:space="preserve">ap of key beliefs stated above. </w:t>
      </w:r>
    </w:p>
    <w:p w:rsidR="002B5D2C" w:rsidRDefault="00FB2410" w:rsidP="00DE5865">
      <w:pPr>
        <w:pStyle w:val="ListParagraph"/>
        <w:numPr>
          <w:ilvl w:val="0"/>
          <w:numId w:val="2"/>
        </w:numPr>
      </w:pPr>
      <w:proofErr w:type="spellStart"/>
      <w:r w:rsidRPr="00FB2410">
        <w:t>Ummah</w:t>
      </w:r>
      <w:proofErr w:type="spellEnd"/>
      <w:r w:rsidRPr="00FB2410">
        <w:t xml:space="preserve"> – the global community of Muslims and the way this relates to the idea o</w:t>
      </w:r>
      <w:r w:rsidR="002B5D2C">
        <w:t>f harmony and the straight path.</w:t>
      </w:r>
    </w:p>
    <w:p w:rsidR="000D3EB5" w:rsidRDefault="00FB2410" w:rsidP="00DE5865">
      <w:pPr>
        <w:pStyle w:val="ListParagraph"/>
        <w:numPr>
          <w:ilvl w:val="0"/>
          <w:numId w:val="2"/>
        </w:numPr>
      </w:pPr>
      <w:r w:rsidRPr="00FB2410">
        <w:t>The Five Pillars and the way</w:t>
      </w:r>
      <w:r w:rsidR="000D3EB5">
        <w:t xml:space="preserve"> they relate to Muslim </w:t>
      </w:r>
      <w:proofErr w:type="spellStart"/>
      <w:r w:rsidR="000D3EB5">
        <w:t>beliefs.</w:t>
      </w:r>
    </w:p>
    <w:p w:rsidR="000D3EB5" w:rsidRDefault="00FB2410" w:rsidP="00DE5865">
      <w:pPr>
        <w:pStyle w:val="ListParagraph"/>
        <w:numPr>
          <w:ilvl w:val="0"/>
          <w:numId w:val="2"/>
        </w:numPr>
      </w:pPr>
      <w:r w:rsidRPr="00FB2410">
        <w:t>Umrah</w:t>
      </w:r>
      <w:proofErr w:type="spellEnd"/>
      <w:r w:rsidRPr="00FB2410">
        <w:t xml:space="preserve"> – non-mandatory, lesser pilgrimage to Makkah that can be carried out at any time; key features and the way in wh</w:t>
      </w:r>
      <w:r w:rsidR="000D3EB5">
        <w:t>ich this relates to key beliefs.</w:t>
      </w:r>
    </w:p>
    <w:p w:rsidR="000D3EB5" w:rsidRDefault="00FB2410" w:rsidP="00DE5865">
      <w:pPr>
        <w:pStyle w:val="ListParagraph"/>
        <w:numPr>
          <w:ilvl w:val="0"/>
          <w:numId w:val="2"/>
        </w:numPr>
      </w:pPr>
      <w:r w:rsidRPr="00FB2410">
        <w:t>The mosque (masjid) as a centre of the community; its role in providing education (the madrassah), welfare (by distributing zakat) and engaging</w:t>
      </w:r>
      <w:r w:rsidR="000D3EB5">
        <w:t xml:space="preserve"> with the wider local community.</w:t>
      </w:r>
    </w:p>
    <w:p w:rsidR="00FB2410" w:rsidRDefault="00FB2410" w:rsidP="00DE5865">
      <w:pPr>
        <w:pStyle w:val="ListParagraph"/>
        <w:numPr>
          <w:ilvl w:val="0"/>
          <w:numId w:val="2"/>
        </w:numPr>
      </w:pPr>
      <w:r w:rsidRPr="00FB2410">
        <w:t>Festivals and the ways in which they relate t</w:t>
      </w:r>
      <w:r w:rsidR="000D3EB5">
        <w:t xml:space="preserve">o Muslim beliefs: Eid </w:t>
      </w:r>
      <w:proofErr w:type="spellStart"/>
      <w:r w:rsidR="000D3EB5">
        <w:t>ul-Fitr</w:t>
      </w:r>
      <w:proofErr w:type="spellEnd"/>
      <w:r w:rsidR="000D3EB5">
        <w:t xml:space="preserve"> in particular in the UK and around the world. </w:t>
      </w:r>
    </w:p>
    <w:p w:rsidR="00E04112" w:rsidRDefault="00E04112" w:rsidP="00FB2410"/>
    <w:p w:rsidR="00FB2410" w:rsidRPr="00DE5865" w:rsidRDefault="00FB2410" w:rsidP="00FB2410">
      <w:pPr>
        <w:rPr>
          <w:sz w:val="24"/>
          <w:u w:val="single"/>
        </w:rPr>
      </w:pPr>
      <w:r w:rsidRPr="00DE5865">
        <w:rPr>
          <w:sz w:val="24"/>
          <w:u w:val="single"/>
        </w:rPr>
        <w:t>God</w:t>
      </w:r>
    </w:p>
    <w:p w:rsidR="00E04112" w:rsidRDefault="00FB2410" w:rsidP="00DE5865">
      <w:pPr>
        <w:pStyle w:val="ListParagraph"/>
        <w:numPr>
          <w:ilvl w:val="0"/>
          <w:numId w:val="3"/>
        </w:numPr>
      </w:pPr>
      <w:r w:rsidRPr="00FB2410">
        <w:t>The oneness of God (</w:t>
      </w:r>
      <w:proofErr w:type="spellStart"/>
      <w:r w:rsidRPr="00FB2410">
        <w:t>tawhid</w:t>
      </w:r>
      <w:proofErr w:type="spellEnd"/>
      <w:r w:rsidRPr="00FB2410">
        <w:t>) and its reflection in th</w:t>
      </w:r>
      <w:r w:rsidR="00E04112">
        <w:t xml:space="preserve">e </w:t>
      </w:r>
      <w:proofErr w:type="spellStart"/>
      <w:r w:rsidR="00E04112">
        <w:t>shahadah</w:t>
      </w:r>
      <w:proofErr w:type="spellEnd"/>
      <w:r w:rsidR="00E04112">
        <w:t xml:space="preserve"> (statement of faith).</w:t>
      </w:r>
    </w:p>
    <w:p w:rsidR="00E04112" w:rsidRDefault="00FB2410" w:rsidP="00DE5865">
      <w:pPr>
        <w:pStyle w:val="ListParagraph"/>
        <w:numPr>
          <w:ilvl w:val="0"/>
          <w:numId w:val="3"/>
        </w:numPr>
      </w:pPr>
      <w:r w:rsidRPr="00FB2410">
        <w:t>God as creator who has created the universe to be in harmony (</w:t>
      </w:r>
      <w:proofErr w:type="spellStart"/>
      <w:r w:rsidRPr="00FB2410">
        <w:t>muslim</w:t>
      </w:r>
      <w:proofErr w:type="spellEnd"/>
      <w:r w:rsidRPr="00FB2410">
        <w:t xml:space="preserve"> – literally, ‘in submission’ to the will of God); has created human beings to be ‘</w:t>
      </w:r>
      <w:proofErr w:type="spellStart"/>
      <w:r w:rsidRPr="00FB2410">
        <w:t>abd</w:t>
      </w:r>
      <w:proofErr w:type="spellEnd"/>
      <w:r w:rsidRPr="00FB2410">
        <w:t xml:space="preserve"> (servant) and </w:t>
      </w:r>
      <w:proofErr w:type="spellStart"/>
      <w:r w:rsidRPr="00FB2410">
        <w:t>khalifa</w:t>
      </w:r>
      <w:proofErr w:type="spellEnd"/>
      <w:r w:rsidRPr="00FB2410">
        <w:t xml:space="preserve"> (regent) to help him keep things in harmony; has set out a straight path (</w:t>
      </w:r>
      <w:proofErr w:type="spellStart"/>
      <w:r w:rsidRPr="00FB2410">
        <w:t>shariah</w:t>
      </w:r>
      <w:proofErr w:type="spellEnd"/>
      <w:r w:rsidRPr="00FB2410">
        <w:t xml:space="preserve">) to help maintain this harmony and offered guidance (the natural world, the Qur’an and the prophets) </w:t>
      </w:r>
      <w:r w:rsidR="00E04112">
        <w:t>to help humans follow this path.</w:t>
      </w:r>
    </w:p>
    <w:p w:rsidR="00E04112" w:rsidRDefault="00FB2410" w:rsidP="00DE5865">
      <w:pPr>
        <w:pStyle w:val="ListParagraph"/>
        <w:numPr>
          <w:ilvl w:val="0"/>
          <w:numId w:val="3"/>
        </w:numPr>
      </w:pPr>
      <w:r w:rsidRPr="00FB2410">
        <w:t xml:space="preserve">The connection between </w:t>
      </w:r>
      <w:proofErr w:type="spellStart"/>
      <w:r w:rsidRPr="00FB2410">
        <w:t>iman</w:t>
      </w:r>
      <w:proofErr w:type="spellEnd"/>
      <w:r w:rsidRPr="00FB2410">
        <w:t xml:space="preserve"> (faith/beliefs) and </w:t>
      </w:r>
      <w:proofErr w:type="spellStart"/>
      <w:r w:rsidRPr="00FB2410">
        <w:t>ibadah</w:t>
      </w:r>
      <w:proofErr w:type="spellEnd"/>
      <w:r w:rsidRPr="00FB2410">
        <w:t xml:space="preserve"> (worship/practice) – the ways in which key pr</w:t>
      </w:r>
      <w:r w:rsidR="00E04112">
        <w:t>actices express Muslim beliefs.</w:t>
      </w:r>
      <w:r w:rsidRPr="00FB2410">
        <w:t xml:space="preserve"> </w:t>
      </w:r>
    </w:p>
    <w:p w:rsidR="00FB2410" w:rsidRDefault="00FB2410" w:rsidP="00DE5865">
      <w:pPr>
        <w:pStyle w:val="ListParagraph"/>
        <w:numPr>
          <w:ilvl w:val="0"/>
          <w:numId w:val="3"/>
        </w:numPr>
      </w:pPr>
      <w:r w:rsidRPr="00FB2410">
        <w:t xml:space="preserve">The masjid (mosque) as a ‘place of prostration’ – the role of the mosque in Muslim belief and practice; key features (e.g. </w:t>
      </w:r>
      <w:proofErr w:type="spellStart"/>
      <w:r w:rsidRPr="00FB2410">
        <w:t>qibla</w:t>
      </w:r>
      <w:proofErr w:type="spellEnd"/>
      <w:r w:rsidRPr="00FB2410">
        <w:t xml:space="preserve">, minaret, </w:t>
      </w:r>
      <w:proofErr w:type="spellStart"/>
      <w:r w:rsidRPr="00FB2410">
        <w:t>minbar</w:t>
      </w:r>
      <w:proofErr w:type="spellEnd"/>
      <w:r w:rsidRPr="00FB2410">
        <w:t>, pray</w:t>
      </w:r>
      <w:r w:rsidR="00E04112">
        <w:t>er mats, facilities for wudu).</w:t>
      </w:r>
    </w:p>
    <w:p w:rsidR="00E04112" w:rsidRDefault="00E04112" w:rsidP="00FB2410"/>
    <w:p w:rsidR="00FB2410" w:rsidRPr="00DE5865" w:rsidRDefault="00FB2410" w:rsidP="00FB2410">
      <w:pPr>
        <w:rPr>
          <w:sz w:val="24"/>
          <w:u w:val="single"/>
        </w:rPr>
      </w:pPr>
      <w:r w:rsidRPr="00DE5865">
        <w:rPr>
          <w:sz w:val="24"/>
          <w:u w:val="single"/>
        </w:rPr>
        <w:t>Life Journey</w:t>
      </w:r>
    </w:p>
    <w:p w:rsidR="00E04112" w:rsidRDefault="00FB2410" w:rsidP="00DE5865">
      <w:pPr>
        <w:pStyle w:val="ListParagraph"/>
        <w:numPr>
          <w:ilvl w:val="0"/>
          <w:numId w:val="4"/>
        </w:numPr>
      </w:pPr>
      <w:r w:rsidRPr="00FB2410">
        <w:t xml:space="preserve">Birth (reciting the </w:t>
      </w:r>
      <w:proofErr w:type="spellStart"/>
      <w:r w:rsidRPr="00FB2410">
        <w:t>adhaan</w:t>
      </w:r>
      <w:proofErr w:type="spellEnd"/>
      <w:r w:rsidRPr="00FB2410">
        <w:t xml:space="preserve"> [call to prayer] into the baby’s ear, giving them something sweet to taste, shaving the baby’s head and the </w:t>
      </w:r>
      <w:proofErr w:type="spellStart"/>
      <w:r w:rsidRPr="00FB2410">
        <w:t>aqiqah</w:t>
      </w:r>
      <w:proofErr w:type="spellEnd"/>
      <w:r w:rsidRPr="00FB2410">
        <w:t xml:space="preserve"> ceremony – links between this, zakat [charitable giving] and Muslims beliefs about harmony) </w:t>
      </w:r>
    </w:p>
    <w:p w:rsidR="00E04112" w:rsidRDefault="00FB2410" w:rsidP="00DE5865">
      <w:pPr>
        <w:pStyle w:val="ListParagraph"/>
        <w:numPr>
          <w:ilvl w:val="0"/>
          <w:numId w:val="4"/>
        </w:numPr>
      </w:pPr>
      <w:r w:rsidRPr="00FB2410">
        <w:lastRenderedPageBreak/>
        <w:t xml:space="preserve">Marriage (a social contract, </w:t>
      </w:r>
      <w:proofErr w:type="spellStart"/>
      <w:r w:rsidRPr="00FB2410">
        <w:t>mahr</w:t>
      </w:r>
      <w:proofErr w:type="spellEnd"/>
      <w:r w:rsidRPr="00FB2410">
        <w:t xml:space="preserve"> [a financial gift given to the bride], the </w:t>
      </w:r>
      <w:proofErr w:type="spellStart"/>
      <w:r w:rsidRPr="00FB2410">
        <w:t>nikah</w:t>
      </w:r>
      <w:proofErr w:type="spellEnd"/>
      <w:r w:rsidRPr="00FB2410">
        <w:t xml:space="preserve"> [marriage ceremony]; the role of cultural traditions in Muslim weddings) </w:t>
      </w:r>
    </w:p>
    <w:p w:rsidR="00FB2410" w:rsidRDefault="00FB2410" w:rsidP="00DE5865">
      <w:pPr>
        <w:pStyle w:val="ListParagraph"/>
        <w:numPr>
          <w:ilvl w:val="0"/>
          <w:numId w:val="4"/>
        </w:numPr>
      </w:pPr>
      <w:r w:rsidRPr="00FB2410">
        <w:t>Death (burial rituals should take place as soon as possible after death [within three days]; ritual collective washing of the body, wrapping the body in white cloth [death as an equaliser], buried facing Makkah; Muslims are never cremated)</w:t>
      </w:r>
    </w:p>
    <w:p w:rsidR="00F0524C" w:rsidRDefault="00F0524C" w:rsidP="00FB2410"/>
    <w:p w:rsidR="00F0524C" w:rsidRPr="00F0524C" w:rsidRDefault="00F0524C" w:rsidP="00F0524C"/>
    <w:p w:rsidR="00F0524C" w:rsidRPr="00F0524C" w:rsidRDefault="00F0524C" w:rsidP="00F0524C">
      <w:pPr>
        <w:jc w:val="center"/>
      </w:pPr>
      <w:r w:rsidRPr="00F0524C">
        <w:t xml:space="preserve">For further subject knowledge, please visit: </w:t>
      </w:r>
      <w:hyperlink r:id="rId7" w:history="1">
        <w:r w:rsidRPr="00F0524C">
          <w:rPr>
            <w:rStyle w:val="Hyperlink"/>
          </w:rPr>
          <w:t>https://lincolndiocesaneducation.com/religious-education/lincolnshire-locally-agreed-syllabus-for-re-2018/ks2/</w:t>
        </w:r>
      </w:hyperlink>
    </w:p>
    <w:p w:rsidR="00F0524C" w:rsidRPr="00FB2410" w:rsidRDefault="00F0524C" w:rsidP="00FB2410"/>
    <w:sectPr w:rsidR="00F0524C" w:rsidRPr="00FB24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07" w:rsidRDefault="00581F07" w:rsidP="00581F07">
      <w:pPr>
        <w:spacing w:after="0" w:line="240" w:lineRule="auto"/>
      </w:pPr>
      <w:r>
        <w:separator/>
      </w:r>
    </w:p>
  </w:endnote>
  <w:endnote w:type="continuationSeparator" w:id="0">
    <w:p w:rsidR="00581F07" w:rsidRDefault="00581F07" w:rsidP="0058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07" w:rsidRDefault="00581F07" w:rsidP="00581F07">
      <w:pPr>
        <w:spacing w:after="0" w:line="240" w:lineRule="auto"/>
      </w:pPr>
      <w:r>
        <w:separator/>
      </w:r>
    </w:p>
  </w:footnote>
  <w:footnote w:type="continuationSeparator" w:id="0">
    <w:p w:rsidR="00581F07" w:rsidRDefault="00581F07" w:rsidP="0058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07" w:rsidRDefault="005438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8DF6BB" wp14:editId="503F3AED">
          <wp:simplePos x="0" y="0"/>
          <wp:positionH relativeFrom="column">
            <wp:posOffset>5524500</wp:posOffset>
          </wp:positionH>
          <wp:positionV relativeFrom="paragraph">
            <wp:posOffset>-240030</wp:posOffset>
          </wp:positionV>
          <wp:extent cx="878205" cy="1000125"/>
          <wp:effectExtent l="0" t="0" r="0" b="9525"/>
          <wp:wrapTight wrapText="bothSides">
            <wp:wrapPolygon edited="0">
              <wp:start x="0" y="0"/>
              <wp:lineTo x="0" y="21394"/>
              <wp:lineTo x="21085" y="21394"/>
              <wp:lineTo x="210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9C24A9F" wp14:editId="1DB576A7">
          <wp:simplePos x="0" y="0"/>
          <wp:positionH relativeFrom="column">
            <wp:posOffset>-581025</wp:posOffset>
          </wp:positionH>
          <wp:positionV relativeFrom="paragraph">
            <wp:posOffset>-220980</wp:posOffset>
          </wp:positionV>
          <wp:extent cx="1043940" cy="990600"/>
          <wp:effectExtent l="0" t="0" r="3810" b="0"/>
          <wp:wrapTight wrapText="bothSides">
            <wp:wrapPolygon edited="0">
              <wp:start x="0" y="0"/>
              <wp:lineTo x="0" y="21185"/>
              <wp:lineTo x="21285" y="21185"/>
              <wp:lineTo x="212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21A"/>
    <w:multiLevelType w:val="hybridMultilevel"/>
    <w:tmpl w:val="367C9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827F5"/>
    <w:multiLevelType w:val="hybridMultilevel"/>
    <w:tmpl w:val="288C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2712A"/>
    <w:multiLevelType w:val="hybridMultilevel"/>
    <w:tmpl w:val="7270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F73D1"/>
    <w:multiLevelType w:val="hybridMultilevel"/>
    <w:tmpl w:val="DDFE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43441"/>
    <w:multiLevelType w:val="hybridMultilevel"/>
    <w:tmpl w:val="A322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97"/>
    <w:rsid w:val="000D3EB5"/>
    <w:rsid w:val="002B5D2C"/>
    <w:rsid w:val="00543887"/>
    <w:rsid w:val="00581F07"/>
    <w:rsid w:val="00787CB7"/>
    <w:rsid w:val="00837C97"/>
    <w:rsid w:val="00A16BC7"/>
    <w:rsid w:val="00A50EC4"/>
    <w:rsid w:val="00DE5865"/>
    <w:rsid w:val="00E04112"/>
    <w:rsid w:val="00F0524C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0724"/>
  <w15:chartTrackingRefBased/>
  <w15:docId w15:val="{DCAA5528-2010-4C1F-97B2-1943CA1B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2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07"/>
  </w:style>
  <w:style w:type="paragraph" w:styleId="Footer">
    <w:name w:val="footer"/>
    <w:basedOn w:val="Normal"/>
    <w:link w:val="FooterChar"/>
    <w:uiPriority w:val="99"/>
    <w:unhideWhenUsed/>
    <w:rsid w:val="0058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07"/>
  </w:style>
  <w:style w:type="paragraph" w:styleId="Subtitle">
    <w:name w:val="Subtitle"/>
    <w:basedOn w:val="Normal"/>
    <w:next w:val="Normal"/>
    <w:link w:val="SubtitleChar"/>
    <w:uiPriority w:val="11"/>
    <w:qFormat/>
    <w:rsid w:val="00581F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1F0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colndiocesaneducation.com/religious-education/lincolnshire-locally-agreed-syllabus-for-re-2018/ks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Pegg</dc:creator>
  <cp:keywords/>
  <dc:description/>
  <cp:lastModifiedBy>Shannon Pegg</cp:lastModifiedBy>
  <cp:revision>10</cp:revision>
  <dcterms:created xsi:type="dcterms:W3CDTF">2019-11-06T16:34:00Z</dcterms:created>
  <dcterms:modified xsi:type="dcterms:W3CDTF">2019-11-07T08:19:00Z</dcterms:modified>
</cp:coreProperties>
</file>